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1171B" w14:textId="6841FCD3" w:rsidR="00894D9D" w:rsidRPr="0037406E" w:rsidRDefault="66B78CDF" w:rsidP="00662BB9">
      <w:pPr>
        <w:pStyle w:val="a5"/>
        <w:jc w:val="both"/>
        <w:rPr>
          <w:rFonts w:ascii="Times New Roman" w:hAnsi="Times New Roman" w:cs="Times New Roman"/>
          <w:b/>
          <w:bCs/>
        </w:rPr>
      </w:pPr>
      <w:r w:rsidRPr="0037406E">
        <w:rPr>
          <w:rFonts w:ascii="Times New Roman" w:hAnsi="Times New Roman" w:cs="Times New Roman"/>
          <w:b/>
          <w:bCs/>
        </w:rPr>
        <w:t>3GPP TSG RAN WG1 #</w:t>
      </w:r>
      <w:r w:rsidR="00B64936">
        <w:rPr>
          <w:rFonts w:ascii="Times New Roman" w:hAnsi="Times New Roman" w:cs="Times New Roman"/>
          <w:b/>
          <w:bCs/>
        </w:rPr>
        <w:t>110</w:t>
      </w:r>
      <w:r w:rsidR="00E4787B">
        <w:rPr>
          <w:rFonts w:ascii="Times New Roman" w:hAnsi="Times New Roman" w:cs="Times New Roman"/>
          <w:b/>
          <w:bCs/>
        </w:rPr>
        <w:t>bis-e</w:t>
      </w:r>
      <w:r w:rsidRPr="0037406E">
        <w:rPr>
          <w:rFonts w:ascii="Times New Roman" w:hAnsi="Times New Roman" w:cs="Times New Roman"/>
          <w:b/>
          <w:bCs/>
        </w:rPr>
        <w:t xml:space="preserve"> </w:t>
      </w:r>
      <w:r w:rsidR="00280F4A" w:rsidRPr="0037406E">
        <w:rPr>
          <w:rFonts w:ascii="Times New Roman" w:hAnsi="Times New Roman" w:cs="Times New Roman"/>
          <w:b/>
          <w:bCs/>
        </w:rPr>
        <w:t xml:space="preserve">       </w:t>
      </w:r>
      <w:r w:rsidRPr="0037406E">
        <w:rPr>
          <w:rFonts w:ascii="Times New Roman" w:hAnsi="Times New Roman" w:cs="Times New Roman"/>
          <w:b/>
          <w:bCs/>
        </w:rPr>
        <w:t xml:space="preserve">                       </w:t>
      </w:r>
      <w:r w:rsidR="00B05E41" w:rsidRPr="0037406E">
        <w:rPr>
          <w:rFonts w:ascii="Times New Roman" w:hAnsi="Times New Roman" w:cs="Times New Roman"/>
          <w:b/>
          <w:bCs/>
        </w:rPr>
        <w:t xml:space="preserve">        </w:t>
      </w:r>
      <w:r w:rsidR="00894D9D" w:rsidRPr="0037406E">
        <w:rPr>
          <w:rFonts w:ascii="Times New Roman" w:hAnsi="Times New Roman" w:cs="Times New Roman"/>
          <w:b/>
          <w:bCs/>
        </w:rPr>
        <w:t xml:space="preserve">                     </w:t>
      </w:r>
      <w:r w:rsidR="008E1BF6" w:rsidRPr="0037406E">
        <w:rPr>
          <w:rFonts w:ascii="Times New Roman" w:hAnsi="Times New Roman" w:cs="Times New Roman"/>
          <w:b/>
          <w:bCs/>
        </w:rPr>
        <w:t xml:space="preserve">                          </w:t>
      </w:r>
      <w:r w:rsidR="00894D9D" w:rsidRPr="0037406E">
        <w:rPr>
          <w:rFonts w:ascii="Times New Roman" w:hAnsi="Times New Roman" w:cs="Times New Roman"/>
          <w:b/>
          <w:bCs/>
        </w:rPr>
        <w:t xml:space="preserve"> </w:t>
      </w:r>
      <w:r w:rsidR="00E4787B">
        <w:rPr>
          <w:rFonts w:ascii="Times New Roman" w:hAnsi="Times New Roman" w:cs="Times New Roman"/>
          <w:b/>
          <w:bCs/>
        </w:rPr>
        <w:t xml:space="preserve">        </w:t>
      </w:r>
      <w:r w:rsidR="00AC2351">
        <w:rPr>
          <w:rFonts w:ascii="Times New Roman" w:hAnsi="Times New Roman" w:cs="Times New Roman"/>
          <w:b/>
          <w:bCs/>
        </w:rPr>
        <w:t xml:space="preserve"> </w:t>
      </w:r>
      <w:r w:rsidR="00524899" w:rsidRPr="0037406E">
        <w:rPr>
          <w:rFonts w:ascii="Times New Roman" w:hAnsi="Times New Roman" w:cs="Times New Roman"/>
          <w:b/>
          <w:bCs/>
        </w:rPr>
        <w:t>R1-220</w:t>
      </w:r>
      <w:r w:rsidR="007642BE">
        <w:rPr>
          <w:rFonts w:ascii="Times New Roman" w:hAnsi="Times New Roman" w:cs="Times New Roman" w:hint="eastAsia"/>
          <w:b/>
          <w:bCs/>
          <w:lang w:eastAsia="zh-CN"/>
        </w:rPr>
        <w:t>8999</w:t>
      </w:r>
    </w:p>
    <w:p w14:paraId="0363A28C" w14:textId="2443944F" w:rsidR="0007190C" w:rsidRPr="008D0380" w:rsidRDefault="00E4787B" w:rsidP="00662BB9">
      <w:pPr>
        <w:pStyle w:val="a5"/>
        <w:jc w:val="both"/>
        <w:rPr>
          <w:rFonts w:ascii="Times New Roman" w:eastAsia="Calibri" w:hAnsi="Times New Roman" w:cs="Times New Roman"/>
          <w:b/>
          <w:bCs/>
        </w:rPr>
      </w:pPr>
      <w:r>
        <w:rPr>
          <w:rFonts w:ascii="Times New Roman" w:eastAsia="MS Mincho" w:hAnsi="Times New Roman" w:cs="Times New Roman"/>
          <w:b/>
          <w:bCs/>
          <w:lang w:eastAsia="ja-JP"/>
        </w:rPr>
        <w:t xml:space="preserve">Meeting, </w:t>
      </w:r>
      <w:r>
        <w:rPr>
          <w:rFonts w:ascii="Times New Roman" w:eastAsia="Calibri" w:hAnsi="Times New Roman" w:cs="Times New Roman"/>
          <w:b/>
          <w:bCs/>
        </w:rPr>
        <w:t>Oct</w:t>
      </w:r>
      <w:r w:rsidR="00822A17">
        <w:rPr>
          <w:rFonts w:ascii="Times New Roman" w:eastAsia="Calibri" w:hAnsi="Times New Roman" w:cs="Times New Roman"/>
          <w:b/>
          <w:bCs/>
        </w:rPr>
        <w:t>ober 10</w:t>
      </w:r>
      <w:r>
        <w:rPr>
          <w:rFonts w:ascii="Times New Roman" w:eastAsia="Calibri" w:hAnsi="Times New Roman" w:cs="Times New Roman"/>
          <w:b/>
          <w:bCs/>
        </w:rPr>
        <w:t xml:space="preserve"> – 19</w:t>
      </w:r>
      <w:r w:rsidR="001B4E0F" w:rsidRPr="008D0380">
        <w:rPr>
          <w:rFonts w:ascii="Times New Roman" w:eastAsia="Calibri" w:hAnsi="Times New Roman" w:cs="Times New Roman"/>
          <w:b/>
          <w:bCs/>
        </w:rPr>
        <w:t>, 2022</w:t>
      </w:r>
    </w:p>
    <w:p w14:paraId="498A86DB" w14:textId="77777777" w:rsidR="005C688B" w:rsidRPr="0037406E" w:rsidRDefault="005C688B" w:rsidP="00662BB9">
      <w:pPr>
        <w:tabs>
          <w:tab w:val="right" w:pos="9360"/>
        </w:tabs>
        <w:spacing w:after="0"/>
        <w:jc w:val="both"/>
        <w:rPr>
          <w:rFonts w:ascii="Times New Roman" w:eastAsia="MS Mincho" w:hAnsi="Times New Roman" w:cs="Times New Roman"/>
          <w:b/>
        </w:rPr>
      </w:pPr>
      <w:bookmarkStart w:id="0" w:name="OLE_LINK34"/>
      <w:bookmarkStart w:id="1" w:name="OLE_LINK33"/>
    </w:p>
    <w:p w14:paraId="09DBB3EE" w14:textId="77777777" w:rsidR="005C688B" w:rsidRPr="0037406E" w:rsidRDefault="005C688B" w:rsidP="00662BB9">
      <w:pPr>
        <w:pStyle w:val="a9"/>
        <w:tabs>
          <w:tab w:val="clear" w:pos="4536"/>
        </w:tabs>
        <w:jc w:val="both"/>
        <w:rPr>
          <w:rFonts w:ascii="Times New Roman" w:hAnsi="Times New Roman" w:cs="Times New Roman"/>
          <w:szCs w:val="22"/>
        </w:rPr>
      </w:pPr>
      <w:r w:rsidRPr="0037406E">
        <w:rPr>
          <w:rFonts w:ascii="Times New Roman" w:hAnsi="Times New Roman" w:cs="Times New Roman"/>
          <w:szCs w:val="22"/>
        </w:rPr>
        <w:t>Source:               TCL Communication</w:t>
      </w:r>
    </w:p>
    <w:p w14:paraId="46384A7B" w14:textId="7375C73E" w:rsidR="00500474" w:rsidRPr="0037406E" w:rsidRDefault="005C688B" w:rsidP="00662BB9">
      <w:pPr>
        <w:pStyle w:val="a9"/>
        <w:tabs>
          <w:tab w:val="clear" w:pos="4536"/>
        </w:tabs>
        <w:jc w:val="both"/>
        <w:rPr>
          <w:rFonts w:ascii="Times New Roman" w:hAnsi="Times New Roman" w:cs="Times New Roman"/>
          <w:szCs w:val="22"/>
        </w:rPr>
      </w:pPr>
      <w:r w:rsidRPr="0037406E">
        <w:rPr>
          <w:rFonts w:ascii="Times New Roman" w:hAnsi="Times New Roman" w:cs="Times New Roman"/>
          <w:szCs w:val="22"/>
        </w:rPr>
        <w:t xml:space="preserve">Title:                  </w:t>
      </w:r>
      <w:bookmarkStart w:id="2" w:name="OLE_LINK19"/>
      <w:r w:rsidRPr="0037406E">
        <w:rPr>
          <w:rFonts w:ascii="Times New Roman" w:hAnsi="Times New Roman" w:cs="Times New Roman"/>
          <w:szCs w:val="22"/>
        </w:rPr>
        <w:t xml:space="preserve">  </w:t>
      </w:r>
      <w:bookmarkEnd w:id="2"/>
      <w:r w:rsidR="009528EC" w:rsidRPr="0037406E">
        <w:rPr>
          <w:rFonts w:ascii="Times New Roman" w:hAnsi="Times New Roman" w:cs="Times New Roman"/>
          <w:szCs w:val="22"/>
        </w:rPr>
        <w:t xml:space="preserve">Discussion on </w:t>
      </w:r>
      <w:r w:rsidR="00902058" w:rsidRPr="0037406E">
        <w:rPr>
          <w:rFonts w:ascii="Times New Roman" w:hAnsi="Times New Roman" w:cs="Times New Roman"/>
          <w:szCs w:val="22"/>
        </w:rPr>
        <w:t>XR specific power saving techniques</w:t>
      </w:r>
    </w:p>
    <w:p w14:paraId="28CF4A7F" w14:textId="22658860" w:rsidR="005C688B" w:rsidRPr="0037406E" w:rsidRDefault="003E5519" w:rsidP="00662BB9">
      <w:pPr>
        <w:pStyle w:val="a9"/>
        <w:tabs>
          <w:tab w:val="clear" w:pos="4536"/>
        </w:tabs>
        <w:jc w:val="both"/>
        <w:rPr>
          <w:rFonts w:ascii="Times New Roman" w:hAnsi="Times New Roman" w:cs="Times New Roman"/>
          <w:szCs w:val="22"/>
        </w:rPr>
      </w:pPr>
      <w:r>
        <w:rPr>
          <w:rFonts w:ascii="Times New Roman" w:hAnsi="Times New Roman" w:cs="Times New Roman"/>
          <w:szCs w:val="22"/>
        </w:rPr>
        <w:t>Agenda item:      9.10</w:t>
      </w:r>
      <w:r w:rsidR="00902058" w:rsidRPr="0037406E">
        <w:rPr>
          <w:rFonts w:ascii="Times New Roman" w:hAnsi="Times New Roman" w:cs="Times New Roman"/>
          <w:szCs w:val="22"/>
        </w:rPr>
        <w:t>.1</w:t>
      </w:r>
    </w:p>
    <w:p w14:paraId="701BBBAD" w14:textId="3B912727" w:rsidR="00500474" w:rsidRPr="0037406E" w:rsidRDefault="005C688B" w:rsidP="00662BB9">
      <w:pPr>
        <w:pStyle w:val="a9"/>
        <w:tabs>
          <w:tab w:val="clear" w:pos="4536"/>
        </w:tabs>
        <w:jc w:val="both"/>
        <w:rPr>
          <w:rFonts w:ascii="Times New Roman" w:hAnsi="Times New Roman" w:cs="Times New Roman"/>
          <w:szCs w:val="22"/>
        </w:rPr>
      </w:pPr>
      <w:r w:rsidRPr="0037406E">
        <w:rPr>
          <w:rFonts w:ascii="Times New Roman" w:hAnsi="Times New Roman" w:cs="Times New Roman"/>
          <w:szCs w:val="22"/>
        </w:rPr>
        <w:t>Document for:    Discussion and Decision</w:t>
      </w:r>
      <w:bookmarkEnd w:id="0"/>
      <w:bookmarkEnd w:id="1"/>
    </w:p>
    <w:p w14:paraId="72FBC724" w14:textId="77777777" w:rsidR="00500474" w:rsidRPr="00524899" w:rsidRDefault="00500474" w:rsidP="00662BB9">
      <w:pPr>
        <w:pBdr>
          <w:bottom w:val="single" w:sz="4" w:space="1" w:color="auto"/>
        </w:pBdr>
        <w:tabs>
          <w:tab w:val="left" w:pos="2552"/>
        </w:tabs>
        <w:jc w:val="both"/>
        <w:rPr>
          <w:rFonts w:ascii="Times New Roman" w:hAnsi="Times New Roman" w:cs="Times New Roman"/>
        </w:rPr>
      </w:pPr>
    </w:p>
    <w:p w14:paraId="4013B47A" w14:textId="77777777" w:rsidR="00500474" w:rsidRPr="001E31D6" w:rsidRDefault="00500474"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22"/>
          <w:szCs w:val="22"/>
        </w:rPr>
      </w:pPr>
      <w:r w:rsidRPr="001E31D6">
        <w:rPr>
          <w:rFonts w:ascii="Times New Roman" w:eastAsia="黑体" w:hAnsi="Times New Roman" w:cs="Times New Roman"/>
          <w:b/>
          <w:bCs/>
          <w:color w:val="auto"/>
          <w:sz w:val="22"/>
          <w:szCs w:val="22"/>
        </w:rPr>
        <w:t>Introduction</w:t>
      </w:r>
    </w:p>
    <w:p w14:paraId="4B195531" w14:textId="65507207" w:rsidR="006B195F" w:rsidRPr="001E31D6" w:rsidRDefault="006B195F" w:rsidP="00662BB9">
      <w:pPr>
        <w:widowControl w:val="0"/>
        <w:spacing w:after="120"/>
        <w:jc w:val="both"/>
        <w:rPr>
          <w:rFonts w:ascii="Times New Roman" w:hAnsi="Times New Roman" w:cs="Times New Roman"/>
          <w:lang w:eastAsia="zh-CN"/>
        </w:rPr>
      </w:pPr>
      <w:r w:rsidRPr="001E31D6">
        <w:rPr>
          <w:rFonts w:ascii="Times New Roman" w:hAnsi="Times New Roman" w:cs="Times New Roman"/>
        </w:rPr>
        <w:t>In</w:t>
      </w:r>
      <w:r w:rsidRPr="001E31D6">
        <w:rPr>
          <w:rFonts w:ascii="Times New Roman" w:hAnsi="Times New Roman" w:cs="Times New Roman"/>
          <w:lang w:eastAsia="zh-CN"/>
        </w:rPr>
        <w:t xml:space="preserve"> </w:t>
      </w:r>
      <w:r w:rsidR="00E76692" w:rsidRPr="001E31D6">
        <w:rPr>
          <w:rFonts w:ascii="Times New Roman" w:hAnsi="Times New Roman" w:cs="Times New Roman"/>
          <w:lang w:eastAsia="zh-CN"/>
        </w:rPr>
        <w:t xml:space="preserve">the </w:t>
      </w:r>
      <w:r w:rsidRPr="001E31D6">
        <w:rPr>
          <w:rFonts w:ascii="Times New Roman" w:hAnsi="Times New Roman" w:cs="Times New Roman"/>
        </w:rPr>
        <w:t>RAN</w:t>
      </w:r>
      <w:r w:rsidR="00BB10A8">
        <w:rPr>
          <w:rFonts w:ascii="Times New Roman" w:hAnsi="Times New Roman" w:cs="Times New Roman"/>
        </w:rPr>
        <w:t>1</w:t>
      </w:r>
      <w:r w:rsidR="00E128F4" w:rsidRPr="001E31D6">
        <w:rPr>
          <w:rFonts w:ascii="Times New Roman" w:hAnsi="Times New Roman" w:cs="Times New Roman"/>
        </w:rPr>
        <w:t xml:space="preserve"> </w:t>
      </w:r>
      <w:r w:rsidRPr="001E31D6">
        <w:rPr>
          <w:rFonts w:ascii="Times New Roman" w:hAnsi="Times New Roman" w:cs="Times New Roman"/>
          <w:lang w:eastAsia="zh-CN"/>
        </w:rPr>
        <w:t>#</w:t>
      </w:r>
      <w:r w:rsidR="00D41155">
        <w:rPr>
          <w:rFonts w:ascii="Times New Roman" w:hAnsi="Times New Roman" w:cs="Times New Roman"/>
          <w:lang w:eastAsia="zh-CN"/>
        </w:rPr>
        <w:t>110</w:t>
      </w:r>
      <w:r w:rsidR="00BB10A8">
        <w:rPr>
          <w:rFonts w:ascii="Times New Roman" w:hAnsi="Times New Roman" w:cs="Times New Roman"/>
          <w:lang w:eastAsia="zh-CN"/>
        </w:rPr>
        <w:t xml:space="preserve"> </w:t>
      </w:r>
      <w:r w:rsidRPr="001E31D6">
        <w:rPr>
          <w:rFonts w:ascii="Times New Roman" w:hAnsi="Times New Roman" w:cs="Times New Roman"/>
        </w:rPr>
        <w:t>meeting</w:t>
      </w:r>
      <w:r w:rsidR="00BB10A8">
        <w:rPr>
          <w:rFonts w:ascii="Times New Roman" w:hAnsi="Times New Roman" w:cs="Times New Roman"/>
        </w:rPr>
        <w:t xml:space="preserve"> [1]</w:t>
      </w:r>
      <w:r w:rsidR="00CD717B" w:rsidRPr="001E31D6">
        <w:rPr>
          <w:rFonts w:ascii="Times New Roman" w:hAnsi="Times New Roman" w:cs="Times New Roman"/>
        </w:rPr>
        <w:t xml:space="preserve">, </w:t>
      </w:r>
      <w:r w:rsidR="00BB10A8">
        <w:rPr>
          <w:rFonts w:ascii="Times New Roman" w:hAnsi="Times New Roman" w:cs="Times New Roman"/>
        </w:rPr>
        <w:t>several issues for XR specific power saving were dis</w:t>
      </w:r>
      <w:r w:rsidR="00822A17">
        <w:rPr>
          <w:rFonts w:ascii="Times New Roman" w:hAnsi="Times New Roman" w:cs="Times New Roman"/>
        </w:rPr>
        <w:t>cussed, and following agreement</w:t>
      </w:r>
      <w:r w:rsidR="00BB10A8">
        <w:rPr>
          <w:rFonts w:ascii="Times New Roman" w:hAnsi="Times New Roman" w:cs="Times New Roman"/>
        </w:rPr>
        <w:t xml:space="preserve"> were made: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1"/>
      </w:tblGrid>
      <w:tr w:rsidR="006B195F" w:rsidRPr="001E31D6" w14:paraId="6D49DDE6" w14:textId="77777777" w:rsidTr="00DE68F4">
        <w:trPr>
          <w:jc w:val="center"/>
        </w:trPr>
        <w:tc>
          <w:tcPr>
            <w:tcW w:w="9351" w:type="dxa"/>
          </w:tcPr>
          <w:p w14:paraId="0C2DB8A0" w14:textId="006ADE97" w:rsidR="00522603" w:rsidRPr="00E740F9" w:rsidRDefault="00522603" w:rsidP="00522603">
            <w:pPr>
              <w:rPr>
                <w:rFonts w:ascii="Times New Roman" w:hAnsi="Times New Roman"/>
                <w:szCs w:val="20"/>
                <w:highlight w:val="green"/>
              </w:rPr>
            </w:pPr>
            <w:r w:rsidRPr="00E740F9">
              <w:rPr>
                <w:rFonts w:ascii="Times New Roman" w:hAnsi="Times New Roman"/>
                <w:szCs w:val="20"/>
                <w:highlight w:val="green"/>
              </w:rPr>
              <w:t>Agreement</w:t>
            </w:r>
          </w:p>
          <w:p w14:paraId="530E7922" w14:textId="084F4AC6" w:rsidR="00A600F2" w:rsidRPr="000B51FD" w:rsidRDefault="00522603" w:rsidP="00A600F2">
            <w:pPr>
              <w:jc w:val="both"/>
              <w:rPr>
                <w:rFonts w:ascii="Times New Roman" w:hAnsi="Times New Roman"/>
                <w:szCs w:val="20"/>
              </w:rPr>
            </w:pPr>
            <w:r w:rsidRPr="00E740F9">
              <w:rPr>
                <w:rFonts w:ascii="Times New Roman" w:hAnsi="Times New Roman"/>
                <w:szCs w:val="20"/>
              </w:rPr>
              <w:t>RAN1 recommends identifying a solution for enhancement of CDRX to align with XR traffic periodicity</w:t>
            </w:r>
            <w:r w:rsidR="00A600F2">
              <w:rPr>
                <w:rFonts w:ascii="Times New Roman" w:hAnsi="Times New Roman"/>
                <w:szCs w:val="20"/>
              </w:rPr>
              <w:t>.</w:t>
            </w:r>
          </w:p>
        </w:tc>
      </w:tr>
    </w:tbl>
    <w:p w14:paraId="495B073A" w14:textId="05D21E05" w:rsidR="00653946" w:rsidRPr="001E31D6" w:rsidRDefault="00653946" w:rsidP="00653946">
      <w:pPr>
        <w:widowControl w:val="0"/>
        <w:spacing w:after="120"/>
        <w:jc w:val="both"/>
        <w:rPr>
          <w:rFonts w:ascii="Times New Roman" w:hAnsi="Times New Roman" w:cs="Times New Roman"/>
          <w:lang w:eastAsia="zh-CN"/>
        </w:rPr>
      </w:pPr>
      <w:r w:rsidRPr="001E31D6">
        <w:rPr>
          <w:rFonts w:ascii="Times New Roman" w:hAnsi="Times New Roman" w:cs="Times New Roman"/>
        </w:rPr>
        <w:t>In</w:t>
      </w:r>
      <w:r w:rsidRPr="001E31D6">
        <w:rPr>
          <w:rFonts w:ascii="Times New Roman" w:hAnsi="Times New Roman" w:cs="Times New Roman"/>
          <w:lang w:eastAsia="zh-CN"/>
        </w:rPr>
        <w:t xml:space="preserve"> the </w:t>
      </w:r>
      <w:r w:rsidRPr="001E31D6">
        <w:rPr>
          <w:rFonts w:ascii="Times New Roman" w:hAnsi="Times New Roman" w:cs="Times New Roman"/>
        </w:rPr>
        <w:t>RAN</w:t>
      </w:r>
      <w:r>
        <w:rPr>
          <w:rFonts w:ascii="Times New Roman" w:hAnsi="Times New Roman" w:cs="Times New Roman"/>
        </w:rPr>
        <w:t>1</w:t>
      </w:r>
      <w:r w:rsidRPr="001E31D6">
        <w:rPr>
          <w:rFonts w:ascii="Times New Roman" w:hAnsi="Times New Roman" w:cs="Times New Roman"/>
        </w:rPr>
        <w:t xml:space="preserve"> </w:t>
      </w:r>
      <w:r w:rsidRPr="001E31D6">
        <w:rPr>
          <w:rFonts w:ascii="Times New Roman" w:hAnsi="Times New Roman" w:cs="Times New Roman"/>
          <w:lang w:eastAsia="zh-CN"/>
        </w:rPr>
        <w:t>#</w:t>
      </w:r>
      <w:r>
        <w:rPr>
          <w:rFonts w:ascii="Times New Roman" w:hAnsi="Times New Roman" w:cs="Times New Roman"/>
          <w:lang w:eastAsia="zh-CN"/>
        </w:rPr>
        <w:t xml:space="preserve">109-e </w:t>
      </w:r>
      <w:r w:rsidRPr="001E31D6">
        <w:rPr>
          <w:rFonts w:ascii="Times New Roman" w:hAnsi="Times New Roman" w:cs="Times New Roman"/>
        </w:rPr>
        <w:t>meeting</w:t>
      </w:r>
      <w:r>
        <w:rPr>
          <w:rFonts w:ascii="Times New Roman" w:hAnsi="Times New Roman" w:cs="Times New Roman"/>
        </w:rPr>
        <w:t xml:space="preserve"> [2]</w:t>
      </w:r>
      <w:r w:rsidRPr="001E31D6">
        <w:rPr>
          <w:rFonts w:ascii="Times New Roman" w:hAnsi="Times New Roman" w:cs="Times New Roman"/>
        </w:rPr>
        <w:t xml:space="preserve">, </w:t>
      </w:r>
      <w:r>
        <w:rPr>
          <w:rFonts w:ascii="Times New Roman" w:hAnsi="Times New Roman" w:cs="Times New Roman"/>
        </w:rPr>
        <w:t>the following agreements were made: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1"/>
      </w:tblGrid>
      <w:tr w:rsidR="00653946" w:rsidRPr="001E31D6" w14:paraId="41C525C8" w14:textId="77777777" w:rsidTr="00AD69C5">
        <w:trPr>
          <w:jc w:val="center"/>
        </w:trPr>
        <w:tc>
          <w:tcPr>
            <w:tcW w:w="9351" w:type="dxa"/>
          </w:tcPr>
          <w:p w14:paraId="44311E27" w14:textId="77777777" w:rsidR="00653946" w:rsidRPr="00B46BF5" w:rsidRDefault="00653946" w:rsidP="00AD69C5">
            <w:pPr>
              <w:rPr>
                <w:rFonts w:ascii="Times New Roman" w:hAnsi="Times New Roman"/>
                <w:szCs w:val="20"/>
                <w:highlight w:val="green"/>
              </w:rPr>
            </w:pPr>
            <w:r>
              <w:rPr>
                <w:rFonts w:ascii="Times New Roman" w:hAnsi="Times New Roman"/>
                <w:szCs w:val="20"/>
                <w:highlight w:val="green"/>
              </w:rPr>
              <w:t>Agreement</w:t>
            </w:r>
            <w:r w:rsidRPr="00B46BF5">
              <w:rPr>
                <w:rFonts w:ascii="Times New Roman" w:hAnsi="Times New Roman"/>
                <w:szCs w:val="20"/>
                <w:highlight w:val="green"/>
              </w:rPr>
              <w:t>:</w:t>
            </w:r>
          </w:p>
          <w:p w14:paraId="2B5E8F18" w14:textId="77777777" w:rsidR="00653946" w:rsidRPr="00B46BF5" w:rsidRDefault="00653946" w:rsidP="00AD69C5">
            <w:pPr>
              <w:rPr>
                <w:rFonts w:ascii="Times New Roman" w:hAnsi="Times New Roman"/>
                <w:szCs w:val="20"/>
                <w:lang w:eastAsia="zh-CN"/>
              </w:rPr>
            </w:pPr>
            <w:r w:rsidRPr="00B46BF5">
              <w:rPr>
                <w:rFonts w:ascii="Times New Roman" w:hAnsi="Times New Roman"/>
                <w:szCs w:val="20"/>
              </w:rPr>
              <w:t>Rel-17 evaluation methodology for XR power saving captured in TR 38.838 is used as the baseline evaluation methodology for UE power evaluation of Rel-18 SI on XR enhancements</w:t>
            </w:r>
            <w:r>
              <w:rPr>
                <w:rFonts w:ascii="Times New Roman" w:hAnsi="Times New Roman"/>
                <w:szCs w:val="20"/>
              </w:rPr>
              <w:t>.</w:t>
            </w:r>
          </w:p>
          <w:p w14:paraId="65A445C9" w14:textId="77777777" w:rsidR="00653946" w:rsidRPr="00B46BF5" w:rsidRDefault="00653946" w:rsidP="00AD69C5">
            <w:pPr>
              <w:rPr>
                <w:rFonts w:ascii="Times New Roman" w:hAnsi="Times New Roman"/>
                <w:szCs w:val="20"/>
                <w:highlight w:val="green"/>
              </w:rPr>
            </w:pPr>
            <w:r>
              <w:rPr>
                <w:rFonts w:ascii="Times New Roman" w:hAnsi="Times New Roman"/>
                <w:szCs w:val="20"/>
                <w:highlight w:val="green"/>
              </w:rPr>
              <w:t>Agreement</w:t>
            </w:r>
            <w:r w:rsidRPr="00B46BF5">
              <w:rPr>
                <w:rFonts w:ascii="Times New Roman" w:hAnsi="Times New Roman"/>
                <w:szCs w:val="20"/>
                <w:highlight w:val="green"/>
              </w:rPr>
              <w:t>:</w:t>
            </w:r>
          </w:p>
          <w:p w14:paraId="6A162774" w14:textId="77777777" w:rsidR="00653946" w:rsidRPr="00B46BF5" w:rsidRDefault="00653946" w:rsidP="00AD69C5">
            <w:pPr>
              <w:rPr>
                <w:rFonts w:ascii="Times New Roman" w:hAnsi="Times New Roman"/>
                <w:szCs w:val="20"/>
                <w:lang w:eastAsia="zh-CN"/>
              </w:rPr>
            </w:pPr>
            <w:r w:rsidRPr="00B46BF5">
              <w:rPr>
                <w:rFonts w:ascii="Times New Roman" w:hAnsi="Times New Roman"/>
                <w:szCs w:val="20"/>
              </w:rPr>
              <w:t xml:space="preserve">Companies are encouraged to compare performance of the following Rel-15/16/17 features with the proposed enhancements for Rel-18 XR power saving evaluations. Power saving gain is calculated w.r.t. the AlwaysOn baseline. </w:t>
            </w:r>
          </w:p>
          <w:p w14:paraId="6EF47B82" w14:textId="77777777" w:rsidR="00653946" w:rsidRPr="001340D3" w:rsidRDefault="00653946" w:rsidP="00AD69C5">
            <w:pPr>
              <w:pStyle w:val="a7"/>
              <w:numPr>
                <w:ilvl w:val="0"/>
                <w:numId w:val="33"/>
              </w:numPr>
              <w:overflowPunct w:val="0"/>
              <w:autoSpaceDE w:val="0"/>
              <w:autoSpaceDN w:val="0"/>
              <w:adjustRightInd w:val="0"/>
              <w:spacing w:after="0" w:line="240" w:lineRule="auto"/>
              <w:ind w:left="714" w:hanging="357"/>
              <w:textAlignment w:val="baseline"/>
              <w:rPr>
                <w:rFonts w:ascii="Times New Roman" w:hAnsi="Times New Roman" w:cs="Times New Roman"/>
              </w:rPr>
            </w:pPr>
            <w:r w:rsidRPr="001340D3">
              <w:rPr>
                <w:rFonts w:ascii="Times New Roman" w:hAnsi="Times New Roman" w:cs="Times New Roman"/>
              </w:rPr>
              <w:t>Rel-15/16 CDRX including long DRX cycle, short DRX cycle and DRX command MAC CE and DCP</w:t>
            </w:r>
          </w:p>
          <w:p w14:paraId="3433196C" w14:textId="77777777" w:rsidR="00653946" w:rsidRPr="001340D3" w:rsidRDefault="00653946" w:rsidP="00AD69C5">
            <w:pPr>
              <w:pStyle w:val="a7"/>
              <w:numPr>
                <w:ilvl w:val="0"/>
                <w:numId w:val="33"/>
              </w:numPr>
              <w:overflowPunct w:val="0"/>
              <w:autoSpaceDE w:val="0"/>
              <w:autoSpaceDN w:val="0"/>
              <w:adjustRightInd w:val="0"/>
              <w:spacing w:after="0" w:line="240" w:lineRule="auto"/>
              <w:ind w:left="714" w:hanging="357"/>
              <w:textAlignment w:val="baseline"/>
              <w:rPr>
                <w:rFonts w:ascii="Times New Roman" w:hAnsi="Times New Roman" w:cs="Times New Roman"/>
              </w:rPr>
            </w:pPr>
            <w:r w:rsidRPr="001340D3">
              <w:rPr>
                <w:rFonts w:ascii="Times New Roman" w:hAnsi="Times New Roman" w:cs="Times New Roman"/>
              </w:rPr>
              <w:t>Rel-17 PDCCH adaptation including PDCCH skipping and SSSG switching</w:t>
            </w:r>
          </w:p>
          <w:p w14:paraId="27630CFE" w14:textId="77777777" w:rsidR="00653946" w:rsidRPr="00BB10A8" w:rsidRDefault="00653946" w:rsidP="00AD69C5">
            <w:pPr>
              <w:rPr>
                <w:rFonts w:ascii="Times New Roman" w:hAnsi="Times New Roman"/>
                <w:szCs w:val="20"/>
              </w:rPr>
            </w:pPr>
            <w:r w:rsidRPr="00B46BF5">
              <w:rPr>
                <w:rFonts w:ascii="Times New Roman" w:hAnsi="Times New Roman"/>
                <w:szCs w:val="20"/>
              </w:rPr>
              <w:t>Note: up to companies to report the configuration of the Rel-15/16/17 features</w:t>
            </w:r>
          </w:p>
          <w:p w14:paraId="1DF62E10" w14:textId="77777777" w:rsidR="00653946" w:rsidRPr="00B46BF5" w:rsidRDefault="00653946" w:rsidP="00AD69C5">
            <w:pPr>
              <w:rPr>
                <w:rFonts w:ascii="Times New Roman" w:hAnsi="Times New Roman"/>
                <w:szCs w:val="20"/>
                <w:highlight w:val="green"/>
              </w:rPr>
            </w:pPr>
            <w:r>
              <w:rPr>
                <w:rFonts w:ascii="Times New Roman" w:hAnsi="Times New Roman"/>
                <w:szCs w:val="20"/>
                <w:highlight w:val="green"/>
              </w:rPr>
              <w:t>Agreement</w:t>
            </w:r>
            <w:r w:rsidRPr="00B46BF5">
              <w:rPr>
                <w:rFonts w:ascii="Times New Roman" w:hAnsi="Times New Roman"/>
                <w:szCs w:val="20"/>
                <w:highlight w:val="green"/>
              </w:rPr>
              <w:t>:</w:t>
            </w:r>
          </w:p>
          <w:p w14:paraId="0851E1B9" w14:textId="77777777" w:rsidR="00653946" w:rsidRPr="00A6257E" w:rsidRDefault="00653946" w:rsidP="00AD69C5">
            <w:r w:rsidRPr="00A6257E">
              <w:t>For power saving study of Rel-18 XR SI, CDRX enhancements to evaluate in this study item are to be selected from the following:</w:t>
            </w:r>
          </w:p>
          <w:p w14:paraId="484D3BBE" w14:textId="77777777" w:rsidR="00653946" w:rsidRPr="00E43813" w:rsidRDefault="00653946" w:rsidP="00AD69C5">
            <w:pPr>
              <w:pStyle w:val="a7"/>
              <w:numPr>
                <w:ilvl w:val="0"/>
                <w:numId w:val="34"/>
              </w:numPr>
              <w:overflowPunct w:val="0"/>
              <w:autoSpaceDE w:val="0"/>
              <w:autoSpaceDN w:val="0"/>
              <w:adjustRightInd w:val="0"/>
              <w:spacing w:after="180" w:line="240" w:lineRule="auto"/>
              <w:textAlignment w:val="baseline"/>
            </w:pPr>
            <w:r>
              <w:rPr>
                <w:b/>
                <w:bCs/>
              </w:rPr>
              <w:t>High priority</w:t>
            </w:r>
            <w:r w:rsidRPr="00E43813">
              <w:rPr>
                <w:b/>
                <w:bCs/>
              </w:rPr>
              <w:t xml:space="preserve"> Issue 1-1</w:t>
            </w:r>
            <w:r w:rsidRPr="00E43813">
              <w:t>: Alignment between CDRX and XR traffic for resolving the mismatch between CDRX cycle and XR traffic periodicity</w:t>
            </w:r>
            <w:r>
              <w:t xml:space="preserve"> for each flow</w:t>
            </w:r>
          </w:p>
          <w:p w14:paraId="55F9B114" w14:textId="77777777" w:rsidR="00653946" w:rsidRPr="00E43813" w:rsidRDefault="00653946" w:rsidP="00AD69C5">
            <w:pPr>
              <w:pStyle w:val="a7"/>
              <w:numPr>
                <w:ilvl w:val="0"/>
                <w:numId w:val="34"/>
              </w:numPr>
              <w:overflowPunct w:val="0"/>
              <w:autoSpaceDE w:val="0"/>
              <w:autoSpaceDN w:val="0"/>
              <w:adjustRightInd w:val="0"/>
              <w:spacing w:after="180" w:line="240" w:lineRule="auto"/>
              <w:textAlignment w:val="baseline"/>
            </w:pPr>
            <w:r>
              <w:rPr>
                <w:b/>
                <w:bCs/>
              </w:rPr>
              <w:t>High priority</w:t>
            </w:r>
            <w:r w:rsidRPr="00E43813">
              <w:rPr>
                <w:b/>
                <w:bCs/>
              </w:rPr>
              <w:t xml:space="preserve"> Issue 1-2</w:t>
            </w:r>
            <w:r w:rsidRPr="00E43813">
              <w:t>: C-DRX enhancements to handle jitter</w:t>
            </w:r>
          </w:p>
          <w:p w14:paraId="670B29ED" w14:textId="77777777" w:rsidR="00653946" w:rsidRPr="00E43813" w:rsidRDefault="00653946" w:rsidP="00AD69C5">
            <w:pPr>
              <w:pStyle w:val="a7"/>
              <w:numPr>
                <w:ilvl w:val="0"/>
                <w:numId w:val="34"/>
              </w:numPr>
              <w:overflowPunct w:val="0"/>
              <w:autoSpaceDE w:val="0"/>
              <w:autoSpaceDN w:val="0"/>
              <w:adjustRightInd w:val="0"/>
              <w:spacing w:after="180" w:line="240" w:lineRule="auto"/>
              <w:textAlignment w:val="baseline"/>
            </w:pPr>
            <w:r>
              <w:rPr>
                <w:b/>
                <w:bCs/>
              </w:rPr>
              <w:t>Medium priority</w:t>
            </w:r>
            <w:r w:rsidRPr="00E43813">
              <w:rPr>
                <w:b/>
                <w:bCs/>
              </w:rPr>
              <w:t xml:space="preserve"> Issue 1-3</w:t>
            </w:r>
            <w:r w:rsidRPr="00E43813">
              <w:t>: CDRX enhancements for multiple XR traffic flows</w:t>
            </w:r>
            <w:r>
              <w:t xml:space="preserve"> </w:t>
            </w:r>
            <w:r w:rsidRPr="00CF51EF">
              <w:t>[Note 2]</w:t>
            </w:r>
          </w:p>
          <w:p w14:paraId="325444E3" w14:textId="77777777" w:rsidR="00653946" w:rsidRDefault="00653946" w:rsidP="00AD69C5">
            <w:pPr>
              <w:pStyle w:val="a7"/>
              <w:numPr>
                <w:ilvl w:val="0"/>
                <w:numId w:val="34"/>
              </w:numPr>
              <w:overflowPunct w:val="0"/>
              <w:autoSpaceDE w:val="0"/>
              <w:autoSpaceDN w:val="0"/>
              <w:adjustRightInd w:val="0"/>
              <w:spacing w:after="180" w:line="240" w:lineRule="auto"/>
              <w:textAlignment w:val="baseline"/>
            </w:pPr>
            <w:r>
              <w:rPr>
                <w:b/>
                <w:bCs/>
              </w:rPr>
              <w:t>Low priority</w:t>
            </w:r>
            <w:r w:rsidRPr="00E43813">
              <w:rPr>
                <w:b/>
                <w:bCs/>
              </w:rPr>
              <w:t xml:space="preserve"> Issue 1-4:</w:t>
            </w:r>
            <w:r w:rsidRPr="00E43813">
              <w:t xml:space="preserve"> CDRX enhancements to adjust to variable burst </w:t>
            </w:r>
            <w:r w:rsidRPr="001D048E">
              <w:t>sizes and frame rate</w:t>
            </w:r>
          </w:p>
          <w:p w14:paraId="65E37F7F" w14:textId="77777777" w:rsidR="00653946" w:rsidRPr="00E43813" w:rsidRDefault="00653946" w:rsidP="00AD69C5">
            <w:pPr>
              <w:pStyle w:val="a7"/>
              <w:numPr>
                <w:ilvl w:val="1"/>
                <w:numId w:val="34"/>
              </w:numPr>
              <w:overflowPunct w:val="0"/>
              <w:autoSpaceDE w:val="0"/>
              <w:autoSpaceDN w:val="0"/>
              <w:adjustRightInd w:val="0"/>
              <w:spacing w:after="0" w:line="240" w:lineRule="auto"/>
              <w:textAlignment w:val="baseline"/>
            </w:pPr>
            <w:r w:rsidRPr="00A96EDE">
              <w:rPr>
                <w:bCs/>
              </w:rPr>
              <w:t>Note:</w:t>
            </w:r>
            <w:r>
              <w:rPr>
                <w:bCs/>
              </w:rPr>
              <w:t xml:space="preserve"> Some</w:t>
            </w:r>
            <w:r w:rsidRPr="00A96EDE">
              <w:rPr>
                <w:bCs/>
              </w:rPr>
              <w:t xml:space="preserve"> </w:t>
            </w:r>
            <w:r>
              <w:rPr>
                <w:bCs/>
              </w:rPr>
              <w:t>c</w:t>
            </w:r>
            <w:r w:rsidRPr="00A96EDE">
              <w:rPr>
                <w:bCs/>
              </w:rPr>
              <w:t xml:space="preserve">ompanies think </w:t>
            </w:r>
            <w:r>
              <w:rPr>
                <w:bCs/>
              </w:rPr>
              <w:t xml:space="preserve">the adjustment for </w:t>
            </w:r>
            <w:r w:rsidRPr="00E43813">
              <w:t xml:space="preserve">variable burst </w:t>
            </w:r>
            <w:r w:rsidRPr="001D048E">
              <w:t>sizes</w:t>
            </w:r>
            <w:r w:rsidRPr="00A96EDE">
              <w:rPr>
                <w:bCs/>
              </w:rPr>
              <w:t xml:space="preserve"> can be realized by existing spec already</w:t>
            </w:r>
          </w:p>
          <w:p w14:paraId="639F0C77" w14:textId="77777777" w:rsidR="00653946" w:rsidRPr="00E43813" w:rsidRDefault="00653946" w:rsidP="00AD69C5">
            <w:pPr>
              <w:pStyle w:val="a7"/>
              <w:numPr>
                <w:ilvl w:val="0"/>
                <w:numId w:val="34"/>
              </w:numPr>
              <w:overflowPunct w:val="0"/>
              <w:autoSpaceDE w:val="0"/>
              <w:autoSpaceDN w:val="0"/>
              <w:adjustRightInd w:val="0"/>
              <w:spacing w:after="180" w:line="240" w:lineRule="auto"/>
              <w:textAlignment w:val="baseline"/>
            </w:pPr>
            <w:r w:rsidRPr="00BF0A30">
              <w:rPr>
                <w:b/>
                <w:bCs/>
              </w:rPr>
              <w:t>Low priority Issue 1-5</w:t>
            </w:r>
            <w:r w:rsidRPr="00E43813">
              <w:t>: low latency handling</w:t>
            </w:r>
            <w:r>
              <w:t xml:space="preserve"> </w:t>
            </w:r>
          </w:p>
          <w:p w14:paraId="67AE2F8F" w14:textId="77777777" w:rsidR="00653946" w:rsidRPr="00E43813" w:rsidRDefault="00653946" w:rsidP="00AD69C5">
            <w:pPr>
              <w:pStyle w:val="a7"/>
              <w:numPr>
                <w:ilvl w:val="0"/>
                <w:numId w:val="34"/>
              </w:numPr>
              <w:overflowPunct w:val="0"/>
              <w:autoSpaceDE w:val="0"/>
              <w:autoSpaceDN w:val="0"/>
              <w:adjustRightInd w:val="0"/>
              <w:spacing w:after="0" w:line="240" w:lineRule="auto"/>
              <w:ind w:left="714" w:hanging="357"/>
              <w:textAlignment w:val="baseline"/>
            </w:pPr>
            <w:r>
              <w:rPr>
                <w:b/>
                <w:bCs/>
              </w:rPr>
              <w:t>Low priority</w:t>
            </w:r>
            <w:r w:rsidRPr="00E43813">
              <w:rPr>
                <w:b/>
                <w:bCs/>
              </w:rPr>
              <w:t xml:space="preserve"> Issue 1-6</w:t>
            </w:r>
            <w:r w:rsidRPr="00E43813">
              <w:t>: SFN wraparound mismatch</w:t>
            </w:r>
            <w:r>
              <w:t xml:space="preserve"> (if handled in RAN1)</w:t>
            </w:r>
          </w:p>
          <w:p w14:paraId="2063643B" w14:textId="77777777" w:rsidR="00653946" w:rsidRPr="00E43813" w:rsidRDefault="00653946" w:rsidP="00AD69C5">
            <w:r w:rsidRPr="00E43813">
              <w:rPr>
                <w:lang w:eastAsia="zh-CN"/>
              </w:rPr>
              <w:t>FFS</w:t>
            </w:r>
            <w:r>
              <w:rPr>
                <w:lang w:eastAsia="zh-CN"/>
              </w:rPr>
              <w:t>:</w:t>
            </w:r>
            <w:r w:rsidRPr="00E43813">
              <w:rPr>
                <w:lang w:eastAsia="zh-CN"/>
              </w:rPr>
              <w:t xml:space="preserve"> how the solutions or the combination of the solutions can handle all the identified issues.</w:t>
            </w:r>
          </w:p>
          <w:p w14:paraId="2008F8C3" w14:textId="77777777" w:rsidR="00653946" w:rsidRPr="00E43813" w:rsidRDefault="00653946" w:rsidP="00AD69C5">
            <w:r w:rsidRPr="00E43813">
              <w:lastRenderedPageBreak/>
              <w:t>Note</w:t>
            </w:r>
            <w:r>
              <w:t xml:space="preserve"> 1</w:t>
            </w:r>
            <w:r w:rsidRPr="00E43813">
              <w:t xml:space="preserve">: Other </w:t>
            </w:r>
            <w:r>
              <w:rPr>
                <w:rFonts w:eastAsia="等线"/>
                <w:lang w:eastAsia="zh-CN"/>
              </w:rPr>
              <w:t>considerations</w:t>
            </w:r>
            <w:r w:rsidRPr="00E43813">
              <w:rPr>
                <w:rFonts w:eastAsia="等线"/>
                <w:lang w:eastAsia="zh-CN"/>
              </w:rPr>
              <w:t xml:space="preserve"> </w:t>
            </w:r>
            <w:r w:rsidRPr="00E43813">
              <w:t>are not precluded</w:t>
            </w:r>
          </w:p>
          <w:p w14:paraId="133C15B4" w14:textId="77777777" w:rsidR="00653946" w:rsidRDefault="00653946" w:rsidP="00AD69C5">
            <w:r>
              <w:t xml:space="preserve">Note 2: </w:t>
            </w:r>
            <w:r>
              <w:rPr>
                <w:rFonts w:eastAsia="等线"/>
                <w:lang w:eastAsia="zh-CN"/>
              </w:rPr>
              <w:t>I</w:t>
            </w:r>
            <w:r w:rsidRPr="00E43813">
              <w:rPr>
                <w:rFonts w:eastAsia="等线"/>
                <w:lang w:eastAsia="zh-CN"/>
              </w:rPr>
              <w:t>t can also be adopted for addressing issue 1-1</w:t>
            </w:r>
          </w:p>
          <w:p w14:paraId="03194B19" w14:textId="77777777" w:rsidR="00653946" w:rsidRDefault="00653946" w:rsidP="00AD69C5">
            <w:r w:rsidRPr="004A3A50">
              <w:t>Note</w:t>
            </w:r>
            <w:r>
              <w:t xml:space="preserve"> 3</w:t>
            </w:r>
            <w:r w:rsidRPr="004A3A50">
              <w:t>: Companies are encou</w:t>
            </w:r>
            <w:r>
              <w:t>ra</w:t>
            </w:r>
            <w:r w:rsidRPr="004A3A50">
              <w:t>ged to clarify or provide more details of the proposed solutions, for addressing concerns from the group.</w:t>
            </w:r>
          </w:p>
          <w:p w14:paraId="7C62B41A" w14:textId="77777777" w:rsidR="00653946" w:rsidRPr="00B46BF5" w:rsidRDefault="00653946" w:rsidP="00AD69C5">
            <w:pPr>
              <w:rPr>
                <w:rFonts w:ascii="Times New Roman" w:hAnsi="Times New Roman"/>
                <w:szCs w:val="20"/>
                <w:highlight w:val="green"/>
              </w:rPr>
            </w:pPr>
            <w:r>
              <w:rPr>
                <w:rFonts w:ascii="Times New Roman" w:hAnsi="Times New Roman"/>
                <w:szCs w:val="20"/>
                <w:highlight w:val="green"/>
              </w:rPr>
              <w:t>Agreement</w:t>
            </w:r>
            <w:r w:rsidRPr="00B46BF5">
              <w:rPr>
                <w:rFonts w:ascii="Times New Roman" w:hAnsi="Times New Roman"/>
                <w:szCs w:val="20"/>
                <w:highlight w:val="green"/>
              </w:rPr>
              <w:t>:</w:t>
            </w:r>
          </w:p>
          <w:p w14:paraId="71A44839" w14:textId="77777777" w:rsidR="00653946" w:rsidRPr="00A6257E" w:rsidRDefault="00653946" w:rsidP="00AD69C5">
            <w:r w:rsidRPr="00A6257E">
              <w:t>For power saving study of Rel-18 XR SI, PDCCH monitoring enhancements to evaluate in this study item are to be selected from the following</w:t>
            </w:r>
          </w:p>
          <w:p w14:paraId="4673B083" w14:textId="77777777" w:rsidR="00653946" w:rsidRPr="003A0F12" w:rsidRDefault="00653946" w:rsidP="00AD69C5">
            <w:pPr>
              <w:pStyle w:val="a7"/>
              <w:numPr>
                <w:ilvl w:val="0"/>
                <w:numId w:val="35"/>
              </w:numPr>
              <w:overflowPunct w:val="0"/>
              <w:autoSpaceDE w:val="0"/>
              <w:autoSpaceDN w:val="0"/>
              <w:adjustRightInd w:val="0"/>
              <w:spacing w:after="180" w:line="240" w:lineRule="auto"/>
              <w:textAlignment w:val="baseline"/>
              <w:rPr>
                <w:bCs/>
              </w:rPr>
            </w:pPr>
            <w:r w:rsidRPr="003A0F12">
              <w:rPr>
                <w:b/>
              </w:rPr>
              <w:t>Low priority Issue 2-1</w:t>
            </w:r>
            <w:r w:rsidRPr="003A0F12">
              <w:t xml:space="preserve">: Alignment between PDCCH monitoring and XR traffic to resolve the mismatch between PDCCH monitoring periodicity and XR traffic periodicity. </w:t>
            </w:r>
          </w:p>
          <w:p w14:paraId="5F476A87" w14:textId="77777777" w:rsidR="00653946" w:rsidRPr="003A0F12" w:rsidRDefault="00653946" w:rsidP="00AD69C5">
            <w:pPr>
              <w:pStyle w:val="a7"/>
              <w:numPr>
                <w:ilvl w:val="1"/>
                <w:numId w:val="35"/>
              </w:numPr>
              <w:overflowPunct w:val="0"/>
              <w:autoSpaceDE w:val="0"/>
              <w:autoSpaceDN w:val="0"/>
              <w:adjustRightInd w:val="0"/>
              <w:spacing w:after="180" w:line="240" w:lineRule="auto"/>
              <w:textAlignment w:val="baseline"/>
              <w:rPr>
                <w:bCs/>
              </w:rPr>
            </w:pPr>
            <w:r w:rsidRPr="003A0F12">
              <w:t>Note: some companies think Rel-17 PDCCH monitoring adaptation can solve issue 2-1 or achieve similar intended outcome</w:t>
            </w:r>
          </w:p>
          <w:p w14:paraId="51CEAE2F" w14:textId="77777777" w:rsidR="00653946" w:rsidRPr="003A0F12" w:rsidRDefault="00653946" w:rsidP="00AD69C5">
            <w:pPr>
              <w:pStyle w:val="a7"/>
              <w:numPr>
                <w:ilvl w:val="1"/>
                <w:numId w:val="35"/>
              </w:numPr>
              <w:overflowPunct w:val="0"/>
              <w:autoSpaceDE w:val="0"/>
              <w:autoSpaceDN w:val="0"/>
              <w:adjustRightInd w:val="0"/>
              <w:spacing w:after="180" w:line="240" w:lineRule="auto"/>
              <w:textAlignment w:val="baseline"/>
              <w:rPr>
                <w:bCs/>
              </w:rPr>
            </w:pPr>
            <w:r w:rsidRPr="003A0F12">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00FD258F" w14:textId="77777777" w:rsidR="00653946" w:rsidRPr="003A0F12" w:rsidRDefault="00653946" w:rsidP="00AD69C5">
            <w:pPr>
              <w:pStyle w:val="a7"/>
              <w:numPr>
                <w:ilvl w:val="0"/>
                <w:numId w:val="35"/>
              </w:numPr>
              <w:overflowPunct w:val="0"/>
              <w:autoSpaceDE w:val="0"/>
              <w:autoSpaceDN w:val="0"/>
              <w:adjustRightInd w:val="0"/>
              <w:spacing w:after="180" w:line="240" w:lineRule="auto"/>
              <w:textAlignment w:val="baseline"/>
            </w:pPr>
            <w:r w:rsidRPr="003A0F12">
              <w:rPr>
                <w:b/>
              </w:rPr>
              <w:t>Low priority Issue 2-2</w:t>
            </w:r>
            <w:r w:rsidRPr="003A0F12">
              <w:t xml:space="preserve">: XR-dedicated PDCCH monitoring window to supplement CDRX for multi-flow traffic. </w:t>
            </w:r>
          </w:p>
          <w:p w14:paraId="0A968252" w14:textId="77777777" w:rsidR="00653946" w:rsidRPr="003A0F12" w:rsidRDefault="00653946" w:rsidP="00AD69C5">
            <w:pPr>
              <w:pStyle w:val="a7"/>
              <w:numPr>
                <w:ilvl w:val="1"/>
                <w:numId w:val="35"/>
              </w:numPr>
              <w:overflowPunct w:val="0"/>
              <w:autoSpaceDE w:val="0"/>
              <w:autoSpaceDN w:val="0"/>
              <w:adjustRightInd w:val="0"/>
              <w:spacing w:after="180" w:line="240" w:lineRule="auto"/>
              <w:textAlignment w:val="baseline"/>
            </w:pPr>
            <w:r w:rsidRPr="003A0F12">
              <w:t>Note: some companies think Rel-17 PDCCH monitoring adaptation can solve issue 2-2 or achieve similar intended outcome</w:t>
            </w:r>
          </w:p>
          <w:p w14:paraId="4B122D13" w14:textId="77777777" w:rsidR="00653946" w:rsidRPr="003A0F12" w:rsidRDefault="00653946" w:rsidP="00AD69C5">
            <w:pPr>
              <w:pStyle w:val="a7"/>
              <w:numPr>
                <w:ilvl w:val="1"/>
                <w:numId w:val="35"/>
              </w:numPr>
              <w:overflowPunct w:val="0"/>
              <w:autoSpaceDE w:val="0"/>
              <w:autoSpaceDN w:val="0"/>
              <w:adjustRightInd w:val="0"/>
              <w:spacing w:after="180" w:line="240" w:lineRule="auto"/>
              <w:textAlignment w:val="baseline"/>
            </w:pPr>
            <w:r w:rsidRPr="003A0F12">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13581A78" w14:textId="77777777" w:rsidR="00653946" w:rsidRPr="003A0F12" w:rsidRDefault="00653946" w:rsidP="00AD69C5">
            <w:pPr>
              <w:pStyle w:val="a7"/>
              <w:numPr>
                <w:ilvl w:val="0"/>
                <w:numId w:val="35"/>
              </w:numPr>
              <w:overflowPunct w:val="0"/>
              <w:autoSpaceDE w:val="0"/>
              <w:autoSpaceDN w:val="0"/>
              <w:adjustRightInd w:val="0"/>
              <w:spacing w:after="180" w:line="240" w:lineRule="auto"/>
              <w:textAlignment w:val="baseline"/>
            </w:pPr>
            <w:r>
              <w:rPr>
                <w:b/>
              </w:rPr>
              <w:t xml:space="preserve">High priority </w:t>
            </w:r>
            <w:r w:rsidRPr="003A0F12">
              <w:rPr>
                <w:b/>
              </w:rPr>
              <w:t>Issue 2-3</w:t>
            </w:r>
            <w:r w:rsidRPr="003A0F12">
              <w:t xml:space="preserve">: Enhancements to Rel-17 PDCCH monitoring adaptation. </w:t>
            </w:r>
          </w:p>
          <w:p w14:paraId="35FC203F" w14:textId="77777777" w:rsidR="00653946" w:rsidRPr="000F52B6" w:rsidRDefault="00653946" w:rsidP="00AD69C5">
            <w:pPr>
              <w:pStyle w:val="a7"/>
              <w:numPr>
                <w:ilvl w:val="1"/>
                <w:numId w:val="35"/>
              </w:numPr>
              <w:overflowPunct w:val="0"/>
              <w:autoSpaceDE w:val="0"/>
              <w:autoSpaceDN w:val="0"/>
              <w:adjustRightInd w:val="0"/>
              <w:spacing w:after="0" w:line="240" w:lineRule="auto"/>
              <w:textAlignment w:val="baseline"/>
            </w:pPr>
            <w:r w:rsidRPr="000F52B6">
              <w:t>Note: Discussion on some enhancements may depend on the outcome of Rel-17 PDCCH monitoring adaptation maintenance</w:t>
            </w:r>
          </w:p>
          <w:p w14:paraId="246DE2A3" w14:textId="77777777" w:rsidR="00653946" w:rsidRPr="003A0F12" w:rsidRDefault="00653946" w:rsidP="00AD69C5">
            <w:pPr>
              <w:pStyle w:val="a7"/>
              <w:numPr>
                <w:ilvl w:val="1"/>
                <w:numId w:val="35"/>
              </w:numPr>
              <w:overflowPunct w:val="0"/>
              <w:autoSpaceDE w:val="0"/>
              <w:autoSpaceDN w:val="0"/>
              <w:adjustRightInd w:val="0"/>
              <w:spacing w:after="0" w:line="240" w:lineRule="auto"/>
              <w:textAlignment w:val="baseline"/>
            </w:pPr>
            <w:r>
              <w:t xml:space="preserve">Note: </w:t>
            </w:r>
            <w:r>
              <w:rPr>
                <w:rFonts w:eastAsia="等线"/>
                <w:lang w:eastAsia="zh-CN"/>
              </w:rPr>
              <w:t>T</w:t>
            </w:r>
            <w:r w:rsidRPr="00FF0688">
              <w:rPr>
                <w:rFonts w:eastAsia="等线"/>
                <w:lang w:eastAsia="zh-CN"/>
              </w:rPr>
              <w:t>he study on enhancement to R17 PDCCH monitoring adaptation should focus on the techniques that are used for addressing XR-specific issues, e.g., jitter</w:t>
            </w:r>
          </w:p>
          <w:p w14:paraId="269C4136" w14:textId="77777777" w:rsidR="00653946" w:rsidRDefault="00653946" w:rsidP="00AD69C5">
            <w:r>
              <w:t xml:space="preserve">Note 1: </w:t>
            </w:r>
            <w:r w:rsidRPr="003A0F12">
              <w:t>Other considerations are not precluded</w:t>
            </w:r>
          </w:p>
          <w:p w14:paraId="537E7EB8" w14:textId="77777777" w:rsidR="00653946" w:rsidRDefault="00653946" w:rsidP="00AD69C5">
            <w:r>
              <w:t xml:space="preserve">Note 2: </w:t>
            </w:r>
            <w:r w:rsidRPr="004A3A50">
              <w:t>Companies are encou</w:t>
            </w:r>
            <w:r>
              <w:t>ra</w:t>
            </w:r>
            <w:r w:rsidRPr="004A3A50">
              <w:t xml:space="preserve">ged to clarify or provide more details of the proposed solutions, for addressing concerns from the group. </w:t>
            </w:r>
          </w:p>
          <w:p w14:paraId="36D04B56" w14:textId="77777777" w:rsidR="00653946" w:rsidRPr="00B46BF5" w:rsidRDefault="00653946" w:rsidP="00AD69C5">
            <w:pPr>
              <w:rPr>
                <w:rFonts w:ascii="Times New Roman" w:hAnsi="Times New Roman"/>
                <w:szCs w:val="20"/>
                <w:highlight w:val="green"/>
              </w:rPr>
            </w:pPr>
            <w:r>
              <w:rPr>
                <w:rFonts w:ascii="Times New Roman" w:hAnsi="Times New Roman"/>
                <w:szCs w:val="20"/>
                <w:highlight w:val="green"/>
              </w:rPr>
              <w:t>Agreement</w:t>
            </w:r>
            <w:r w:rsidRPr="00B46BF5">
              <w:rPr>
                <w:rFonts w:ascii="Times New Roman" w:hAnsi="Times New Roman"/>
                <w:szCs w:val="20"/>
                <w:highlight w:val="green"/>
              </w:rPr>
              <w:t>:</w:t>
            </w:r>
          </w:p>
          <w:p w14:paraId="6FE6EAB2" w14:textId="77777777" w:rsidR="00653946" w:rsidRPr="00223C94" w:rsidRDefault="00653946" w:rsidP="00AD69C5">
            <w:pPr>
              <w:jc w:val="both"/>
            </w:pPr>
            <w:r w:rsidRPr="00223C94">
              <w:t>For Rel-18 XR power saving enhancements, RAN1 further discusses by RAN1 #110 whether the issues below are to be addressed, and if so, which solutions should be select</w:t>
            </w:r>
            <w:r>
              <w:t xml:space="preserve">ed for evaluation in this study </w:t>
            </w:r>
            <w:r w:rsidRPr="00223C94">
              <w:t>item. These issues are low priority.</w:t>
            </w:r>
          </w:p>
          <w:p w14:paraId="08C6A14F" w14:textId="77777777" w:rsidR="00653946" w:rsidRPr="00223C94" w:rsidRDefault="00653946" w:rsidP="00AD69C5">
            <w:pPr>
              <w:pStyle w:val="a7"/>
              <w:numPr>
                <w:ilvl w:val="0"/>
                <w:numId w:val="35"/>
              </w:numPr>
              <w:overflowPunct w:val="0"/>
              <w:autoSpaceDE w:val="0"/>
              <w:autoSpaceDN w:val="0"/>
              <w:adjustRightInd w:val="0"/>
              <w:spacing w:after="0" w:line="240" w:lineRule="auto"/>
              <w:ind w:hanging="357"/>
              <w:textAlignment w:val="baseline"/>
            </w:pPr>
            <w:r w:rsidRPr="00223C94">
              <w:t xml:space="preserve">Issue 3-1: Misaligned UE transmission and reception. </w:t>
            </w:r>
          </w:p>
          <w:p w14:paraId="472703E1" w14:textId="77777777" w:rsidR="00653946" w:rsidRPr="00223C94" w:rsidRDefault="00653946" w:rsidP="00AD69C5">
            <w:pPr>
              <w:pStyle w:val="a7"/>
              <w:numPr>
                <w:ilvl w:val="0"/>
                <w:numId w:val="35"/>
              </w:numPr>
              <w:overflowPunct w:val="0"/>
              <w:autoSpaceDE w:val="0"/>
              <w:autoSpaceDN w:val="0"/>
              <w:adjustRightInd w:val="0"/>
              <w:spacing w:after="0" w:line="240" w:lineRule="auto"/>
              <w:ind w:hanging="357"/>
              <w:textAlignment w:val="baseline"/>
            </w:pPr>
            <w:r w:rsidRPr="00223C94">
              <w:t>Issue 3-2: Power saving by XR-aware scheduling.</w:t>
            </w:r>
          </w:p>
          <w:p w14:paraId="3ECCA0B6" w14:textId="77777777" w:rsidR="00653946" w:rsidRPr="00223C94" w:rsidRDefault="00653946" w:rsidP="00AD69C5">
            <w:pPr>
              <w:pStyle w:val="a7"/>
              <w:numPr>
                <w:ilvl w:val="1"/>
                <w:numId w:val="35"/>
              </w:numPr>
              <w:overflowPunct w:val="0"/>
              <w:autoSpaceDE w:val="0"/>
              <w:autoSpaceDN w:val="0"/>
              <w:adjustRightInd w:val="0"/>
              <w:spacing w:after="0" w:line="240" w:lineRule="auto"/>
              <w:ind w:hanging="357"/>
              <w:textAlignment w:val="baseline"/>
            </w:pPr>
            <w:r w:rsidRPr="00223C94">
              <w:t>Note 1b: XR SI objective has XR-awareness in RAN listed as a specific topic of RAN2 study</w:t>
            </w:r>
          </w:p>
          <w:p w14:paraId="4B3E3504" w14:textId="77777777" w:rsidR="00653946" w:rsidRPr="00223C94" w:rsidRDefault="00653946" w:rsidP="00AD69C5">
            <w:pPr>
              <w:pStyle w:val="a7"/>
              <w:numPr>
                <w:ilvl w:val="0"/>
                <w:numId w:val="35"/>
              </w:numPr>
              <w:overflowPunct w:val="0"/>
              <w:autoSpaceDE w:val="0"/>
              <w:autoSpaceDN w:val="0"/>
              <w:adjustRightInd w:val="0"/>
              <w:spacing w:after="0" w:line="240" w:lineRule="auto"/>
              <w:ind w:hanging="357"/>
              <w:textAlignment w:val="baseline"/>
            </w:pPr>
            <w:r w:rsidRPr="00223C94">
              <w:t xml:space="preserve">Issue 3-3: Unnecessary data transmission in allocated resources. </w:t>
            </w:r>
          </w:p>
          <w:p w14:paraId="2C84BE8F" w14:textId="77777777" w:rsidR="00653946" w:rsidRDefault="00653946" w:rsidP="00AD69C5">
            <w:r w:rsidRPr="0030343C">
              <w:lastRenderedPageBreak/>
              <w:t>Note 1: Rel-18 XR SI objective only has CDRX enhancements and PDCCH monitoring enhancements</w:t>
            </w:r>
            <w:r>
              <w:t xml:space="preserve"> explicitly listed</w:t>
            </w:r>
            <w:r w:rsidRPr="0030343C">
              <w:t xml:space="preserve"> as focus of RAN1 study</w:t>
            </w:r>
          </w:p>
          <w:p w14:paraId="7B8F4132" w14:textId="77777777" w:rsidR="00653946" w:rsidRPr="00115093" w:rsidRDefault="00653946" w:rsidP="00AD69C5">
            <w:r w:rsidRPr="0030343C">
              <w:t xml:space="preserve">Note </w:t>
            </w:r>
            <w:r>
              <w:t>2</w:t>
            </w:r>
            <w:r w:rsidRPr="0030343C">
              <w:t>: Other considerations are not precluded</w:t>
            </w:r>
          </w:p>
        </w:tc>
      </w:tr>
    </w:tbl>
    <w:p w14:paraId="22883F14" w14:textId="64F44EF7" w:rsidR="00686742" w:rsidRPr="001E31D6" w:rsidRDefault="008F289B" w:rsidP="00662BB9">
      <w:pPr>
        <w:overflowPunct w:val="0"/>
        <w:autoSpaceDE w:val="0"/>
        <w:autoSpaceDN w:val="0"/>
        <w:adjustRightInd w:val="0"/>
        <w:spacing w:before="240" w:after="240" w:line="264" w:lineRule="auto"/>
        <w:jc w:val="both"/>
        <w:textAlignment w:val="baseline"/>
        <w:rPr>
          <w:rFonts w:ascii="Times New Roman" w:hAnsi="Times New Roman" w:cs="Times New Roman"/>
        </w:rPr>
      </w:pPr>
      <w:r w:rsidRPr="001E31D6">
        <w:rPr>
          <w:rFonts w:ascii="Times New Roman" w:hAnsi="Times New Roman" w:cs="Times New Roman"/>
        </w:rPr>
        <w:lastRenderedPageBreak/>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r w:rsidR="00795E0C" w:rsidRPr="001E31D6">
        <w:rPr>
          <w:rFonts w:ascii="Times New Roman" w:hAnsi="Times New Roman" w:cs="Times New Roman"/>
          <w:lang w:eastAsia="zh-CN"/>
        </w:rPr>
        <w:t xml:space="preserve"> </w:t>
      </w:r>
      <w:r w:rsidR="00C508A6" w:rsidRPr="001E31D6">
        <w:rPr>
          <w:rFonts w:ascii="Times New Roman" w:hAnsi="Times New Roman" w:cs="Times New Roman"/>
        </w:rPr>
        <w:t xml:space="preserve">Power saving for XR has been studied in R-17 SI and the purpose of power study is to understand the NR UE power consumption performance for XR applications, and identify any issues and performance gaps, which could be useful for understanding i) the limitation of current NR systems in supporting XR applications and ii) the potential directions for future necessary enhancements to improve power efficiency. In this contribution, we provide our views on </w:t>
      </w:r>
      <w:r w:rsidR="00FC485C" w:rsidRPr="001E31D6">
        <w:rPr>
          <w:rFonts w:ascii="Times New Roman" w:hAnsi="Times New Roman" w:cs="Times New Roman"/>
        </w:rPr>
        <w:t xml:space="preserve">XR specific power saving. </w:t>
      </w:r>
    </w:p>
    <w:p w14:paraId="450FAE57" w14:textId="722D82E3" w:rsidR="00C87E4E" w:rsidRPr="001E31D6" w:rsidRDefault="00845282"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1E31D6">
        <w:rPr>
          <w:rFonts w:ascii="Times New Roman" w:eastAsia="黑体" w:hAnsi="Times New Roman" w:cs="Times New Roman"/>
          <w:b/>
          <w:bCs/>
          <w:color w:val="auto"/>
          <w:sz w:val="22"/>
          <w:szCs w:val="22"/>
        </w:rPr>
        <w:t>Discussion</w:t>
      </w:r>
    </w:p>
    <w:p w14:paraId="0B34BAAF" w14:textId="3FB87755" w:rsidR="00E61BAA" w:rsidRPr="001E31D6" w:rsidRDefault="00E61BAA" w:rsidP="00E61BAA">
      <w:pPr>
        <w:widowControl w:val="0"/>
        <w:spacing w:after="0" w:line="240" w:lineRule="auto"/>
        <w:ind w:left="24"/>
        <w:jc w:val="both"/>
        <w:rPr>
          <w:rFonts w:ascii="Times New Roman" w:hAnsi="Times New Roman" w:cs="Times New Roman"/>
          <w:color w:val="000000" w:themeColor="text1"/>
          <w:kern w:val="2"/>
          <w:lang w:eastAsia="zh-CN"/>
        </w:rPr>
      </w:pPr>
      <w:r w:rsidRPr="001E31D6">
        <w:rPr>
          <w:rFonts w:ascii="Times New Roman" w:hAnsi="Times New Roman" w:cs="Times New Roman"/>
          <w:color w:val="000000" w:themeColor="text1"/>
          <w:kern w:val="2"/>
          <w:lang w:eastAsia="zh-CN"/>
        </w:rPr>
        <w:t>Traffic characteristics of XR services were intensively studied</w:t>
      </w:r>
      <w:r w:rsidRPr="001E31D6">
        <w:rPr>
          <w:rFonts w:ascii="Times New Roman" w:hAnsi="Times New Roman" w:cs="Times New Roman"/>
          <w:color w:val="000000" w:themeColor="text1"/>
          <w:kern w:val="2"/>
        </w:rPr>
        <w:t xml:space="preserve"> </w:t>
      </w:r>
      <w:r w:rsidRPr="001E31D6">
        <w:rPr>
          <w:rFonts w:ascii="Times New Roman" w:hAnsi="Times New Roman" w:cs="Times New Roman"/>
          <w:color w:val="000000" w:themeColor="text1"/>
          <w:kern w:val="2"/>
          <w:lang w:eastAsia="zh-CN"/>
        </w:rPr>
        <w:t>in the</w:t>
      </w:r>
      <w:r w:rsidR="00BB1A15" w:rsidRPr="001E31D6">
        <w:rPr>
          <w:rFonts w:ascii="Times New Roman" w:hAnsi="Times New Roman" w:cs="Times New Roman"/>
          <w:color w:val="000000" w:themeColor="text1"/>
          <w:kern w:val="2"/>
          <w:lang w:eastAsia="zh-CN"/>
        </w:rPr>
        <w:t xml:space="preserve"> Rel-17</w:t>
      </w:r>
      <w:r w:rsidRPr="001E31D6">
        <w:rPr>
          <w:rFonts w:ascii="Times New Roman" w:hAnsi="Times New Roman" w:cs="Times New Roman"/>
          <w:color w:val="000000" w:themeColor="text1"/>
          <w:kern w:val="2"/>
          <w:lang w:eastAsia="zh-CN"/>
        </w:rPr>
        <w:t xml:space="preserve"> RAN1 meetings, and the DL/UL traffic models for the video stream and Pose/control for XR and cloud gaming services were agreed. Based on the outcomes of the studies so far, the following characteristics</w:t>
      </w:r>
      <w:r w:rsidR="000B51FD">
        <w:rPr>
          <w:rFonts w:ascii="Times New Roman" w:hAnsi="Times New Roman" w:cs="Times New Roman"/>
          <w:color w:val="000000" w:themeColor="text1"/>
          <w:kern w:val="2"/>
          <w:lang w:eastAsia="zh-CN"/>
        </w:rPr>
        <w:t xml:space="preserve"> [3</w:t>
      </w:r>
      <w:r w:rsidR="00DD4B2C">
        <w:rPr>
          <w:rFonts w:ascii="Times New Roman" w:hAnsi="Times New Roman" w:cs="Times New Roman"/>
          <w:color w:val="000000" w:themeColor="text1"/>
          <w:kern w:val="2"/>
          <w:lang w:eastAsia="zh-CN"/>
        </w:rPr>
        <w:t>]</w:t>
      </w:r>
      <w:r w:rsidRPr="001E31D6">
        <w:rPr>
          <w:rFonts w:ascii="Times New Roman" w:hAnsi="Times New Roman" w:cs="Times New Roman"/>
          <w:color w:val="000000" w:themeColor="text1"/>
          <w:kern w:val="2"/>
          <w:lang w:eastAsia="zh-CN"/>
        </w:rPr>
        <w:t xml:space="preserve"> of the XR traffic are identified and should be considered for the potential enhancements of NR to support XR.</w:t>
      </w:r>
    </w:p>
    <w:p w14:paraId="00EA73BD" w14:textId="77777777" w:rsidR="00E61BAA" w:rsidRPr="001E31D6" w:rsidRDefault="00E61BAA" w:rsidP="00E61BAA">
      <w:pPr>
        <w:numPr>
          <w:ilvl w:val="0"/>
          <w:numId w:val="28"/>
        </w:numPr>
        <w:spacing w:before="120" w:after="120" w:line="240" w:lineRule="auto"/>
        <w:jc w:val="both"/>
        <w:rPr>
          <w:rFonts w:ascii="Times New Roman" w:hAnsi="Times New Roman" w:cs="Times New Roman"/>
          <w:color w:val="000000" w:themeColor="text1"/>
          <w:kern w:val="2"/>
        </w:rPr>
      </w:pPr>
      <w:r w:rsidRPr="001E31D6">
        <w:rPr>
          <w:rFonts w:ascii="Times New Roman" w:hAnsi="Times New Roman" w:cs="Times New Roman"/>
          <w:b/>
          <w:color w:val="000000" w:themeColor="text1"/>
          <w:kern w:val="2"/>
          <w:lang w:eastAsia="zh-CN"/>
        </w:rPr>
        <w:t>Non-integer periodicity</w:t>
      </w:r>
    </w:p>
    <w:p w14:paraId="3D66DAEC" w14:textId="77777777" w:rsidR="00E61BAA" w:rsidRPr="001E31D6" w:rsidRDefault="00E61BAA" w:rsidP="00E61BAA">
      <w:pPr>
        <w:spacing w:after="120" w:line="240" w:lineRule="auto"/>
        <w:jc w:val="both"/>
        <w:rPr>
          <w:rFonts w:ascii="Times New Roman" w:hAnsi="Times New Roman" w:cs="Times New Roman"/>
          <w:color w:val="0000FF"/>
          <w:kern w:val="2"/>
        </w:rPr>
      </w:pPr>
      <w:r w:rsidRPr="001E31D6">
        <w:rPr>
          <w:rFonts w:ascii="Times New Roman" w:hAnsi="Times New Roman" w:cs="Times New Roman"/>
          <w:kern w:val="2"/>
        </w:rPr>
        <w:t xml:space="preserve">In RAN1 meetings of Rel-17, it was agreed that 60 frame per second (fps) is baseline for both DL and UL video stream and 30 fps, 90 fps as well as 120 fps can be also optionally evaluated. Based on the arrival time of packet with 30 fps, 60fps, 90fps, 120fps per second, which the corresponding periodicities are {33.33ms, 16.67ms, 11.11ms, 8.33ms} respectively, it’s not an integer periodic of symbol or slot. </w:t>
      </w:r>
    </w:p>
    <w:p w14:paraId="2DE97198" w14:textId="77777777" w:rsidR="00E61BAA" w:rsidRPr="001E31D6" w:rsidRDefault="00E61BAA" w:rsidP="00E61BAA">
      <w:pPr>
        <w:numPr>
          <w:ilvl w:val="0"/>
          <w:numId w:val="28"/>
        </w:numPr>
        <w:spacing w:after="120" w:line="240" w:lineRule="auto"/>
        <w:jc w:val="both"/>
        <w:rPr>
          <w:rFonts w:ascii="Times New Roman" w:hAnsi="Times New Roman" w:cs="Times New Roman"/>
          <w:b/>
          <w:color w:val="000000" w:themeColor="text1"/>
          <w:kern w:val="2"/>
          <w:lang w:eastAsia="zh-CN"/>
        </w:rPr>
      </w:pPr>
      <w:r w:rsidRPr="001E31D6">
        <w:rPr>
          <w:rFonts w:ascii="Times New Roman" w:hAnsi="Times New Roman" w:cs="Times New Roman"/>
          <w:b/>
          <w:color w:val="000000" w:themeColor="text1"/>
          <w:kern w:val="2"/>
          <w:lang w:eastAsia="zh-CN"/>
        </w:rPr>
        <w:t>Jitter of packet arrival time</w:t>
      </w:r>
    </w:p>
    <w:p w14:paraId="6FB79BB3" w14:textId="77777777" w:rsidR="00E61BAA" w:rsidRPr="001E31D6" w:rsidRDefault="00E61BAA" w:rsidP="00E61BAA">
      <w:pPr>
        <w:spacing w:after="120" w:line="240" w:lineRule="auto"/>
        <w:jc w:val="both"/>
        <w:rPr>
          <w:rFonts w:ascii="Times New Roman" w:hAnsi="Times New Roman" w:cs="Times New Roman"/>
          <w:color w:val="000000" w:themeColor="text1"/>
          <w:kern w:val="2"/>
          <w:lang w:eastAsia="zh-CN"/>
        </w:rPr>
      </w:pPr>
      <w:r w:rsidRPr="001E31D6">
        <w:rPr>
          <w:rFonts w:ascii="Times New Roman" w:hAnsi="Times New Roman" w:cs="Times New Roman"/>
          <w:color w:val="000000" w:themeColor="text1"/>
          <w:kern w:val="2"/>
          <w:lang w:eastAsia="zh-CN"/>
        </w:rPr>
        <w:t xml:space="preserve">As agreed in RAN1 meeting in Rel-17, a truncated Gaussian distribution is used to model the jitter of DL and UL video stream for XR services. The range of jitter is agreed to be [-4, 4]ms (baseline) and [-5, 5]ms (optional). This means the XR packets may arrive at gNB or UE within a time window of total 8ms or 10ms length, and the exact arrival time is not known in advance. </w:t>
      </w:r>
    </w:p>
    <w:p w14:paraId="71DD06CE" w14:textId="77777777" w:rsidR="00E61BAA" w:rsidRPr="001E31D6" w:rsidRDefault="00E61BAA" w:rsidP="00E61BAA">
      <w:pPr>
        <w:widowControl w:val="0"/>
        <w:numPr>
          <w:ilvl w:val="0"/>
          <w:numId w:val="28"/>
        </w:numPr>
        <w:spacing w:before="120" w:after="120" w:line="276" w:lineRule="auto"/>
        <w:contextualSpacing/>
        <w:jc w:val="both"/>
        <w:rPr>
          <w:rFonts w:ascii="Times New Roman" w:hAnsi="Times New Roman" w:cs="Times New Roman"/>
          <w:b/>
          <w:bCs/>
        </w:rPr>
      </w:pPr>
      <w:r w:rsidRPr="001E31D6">
        <w:rPr>
          <w:rFonts w:ascii="Times New Roman" w:hAnsi="Times New Roman" w:cs="Times New Roman"/>
          <w:b/>
          <w:bCs/>
        </w:rPr>
        <w:t>Low latency and large packet size</w:t>
      </w:r>
    </w:p>
    <w:p w14:paraId="475AF283" w14:textId="77777777" w:rsidR="00E61BAA" w:rsidRPr="001E31D6" w:rsidRDefault="00E61BAA" w:rsidP="00E61BAA">
      <w:pPr>
        <w:tabs>
          <w:tab w:val="num" w:pos="720"/>
        </w:tabs>
        <w:spacing w:before="120" w:after="120" w:line="240" w:lineRule="auto"/>
        <w:jc w:val="both"/>
        <w:rPr>
          <w:rFonts w:ascii="Times New Roman" w:hAnsi="Times New Roman" w:cs="Times New Roman"/>
        </w:rPr>
      </w:pPr>
      <w:r w:rsidRPr="001E31D6">
        <w:rPr>
          <w:rFonts w:ascii="Times New Roman" w:hAnsi="Times New Roman" w:cs="Times New Roman"/>
        </w:rPr>
        <w:t>To provide</w:t>
      </w:r>
      <w:r w:rsidRPr="001E31D6">
        <w:rPr>
          <w:rFonts w:ascii="Times New Roman" w:hAnsi="Times New Roman" w:cs="Times New Roman" w:hint="eastAsia"/>
        </w:rPr>
        <w:t xml:space="preserve"> </w:t>
      </w:r>
      <w:r w:rsidRPr="001E31D6">
        <w:rPr>
          <w:rFonts w:ascii="Times New Roman" w:hAnsi="Times New Roman" w:cs="Times New Roman"/>
        </w:rPr>
        <w:t xml:space="preserve">good immersive experience, the latency of XR traffic should be as low as possible. As agreed in RAN1 meetings in Rel-17, air interface PDB for DL video stream is as follows. </w:t>
      </w:r>
    </w:p>
    <w:p w14:paraId="0716782A" w14:textId="77777777" w:rsidR="00E61BAA" w:rsidRPr="001E31D6" w:rsidRDefault="00E61BAA" w:rsidP="00E61BAA">
      <w:pPr>
        <w:autoSpaceDN w:val="0"/>
        <w:spacing w:after="0" w:line="240" w:lineRule="auto"/>
        <w:ind w:left="720"/>
        <w:jc w:val="both"/>
        <w:rPr>
          <w:rFonts w:ascii="Times New Roman" w:eastAsia="Batang" w:hAnsi="Times New Roman" w:cs="Times New Roman"/>
          <w:lang w:val="en-GB" w:eastAsia="x-none"/>
        </w:rPr>
      </w:pPr>
      <w:r w:rsidRPr="001E31D6">
        <w:rPr>
          <w:rFonts w:ascii="Times New Roman" w:eastAsia="Batang" w:hAnsi="Times New Roman" w:cs="Times New Roman"/>
          <w:lang w:val="en-GB" w:eastAsia="x-none"/>
        </w:rPr>
        <w:t>VR/AR</w:t>
      </w:r>
    </w:p>
    <w:p w14:paraId="040C9E4E" w14:textId="77777777" w:rsidR="00E61BAA" w:rsidRPr="001E31D6" w:rsidRDefault="00E61BAA" w:rsidP="00E61BAA">
      <w:pPr>
        <w:numPr>
          <w:ilvl w:val="1"/>
          <w:numId w:val="27"/>
        </w:numPr>
        <w:autoSpaceDN w:val="0"/>
        <w:spacing w:after="0" w:line="240" w:lineRule="auto"/>
        <w:jc w:val="both"/>
        <w:rPr>
          <w:rFonts w:ascii="Times New Roman" w:eastAsia="Batang" w:hAnsi="Times New Roman" w:cs="Times New Roman"/>
          <w:lang w:val="en-GB" w:eastAsia="x-none"/>
        </w:rPr>
      </w:pPr>
      <w:r w:rsidRPr="001E31D6">
        <w:rPr>
          <w:rFonts w:ascii="Times New Roman" w:eastAsia="Batang" w:hAnsi="Times New Roman" w:cs="Times New Roman"/>
          <w:lang w:val="en-GB" w:eastAsia="x-none"/>
        </w:rPr>
        <w:t>10ms </w:t>
      </w:r>
    </w:p>
    <w:p w14:paraId="7321CEE7" w14:textId="77777777" w:rsidR="00E61BAA" w:rsidRPr="001E31D6" w:rsidRDefault="00E61BAA" w:rsidP="00E61BAA">
      <w:pPr>
        <w:autoSpaceDN w:val="0"/>
        <w:spacing w:after="0" w:line="240" w:lineRule="auto"/>
        <w:ind w:left="720"/>
        <w:jc w:val="both"/>
        <w:rPr>
          <w:rFonts w:ascii="Times New Roman" w:eastAsia="Batang" w:hAnsi="Times New Roman" w:cs="Times New Roman"/>
          <w:lang w:val="en-GB" w:eastAsia="x-none"/>
        </w:rPr>
      </w:pPr>
      <w:r w:rsidRPr="001E31D6">
        <w:rPr>
          <w:rFonts w:ascii="Times New Roman" w:eastAsia="Batang" w:hAnsi="Times New Roman" w:cs="Times New Roman"/>
          <w:lang w:val="en-GB" w:eastAsia="x-none"/>
        </w:rPr>
        <w:t>CG</w:t>
      </w:r>
    </w:p>
    <w:p w14:paraId="730B7970" w14:textId="77777777" w:rsidR="00E61BAA" w:rsidRPr="001E31D6" w:rsidRDefault="00E61BAA" w:rsidP="00E61BAA">
      <w:pPr>
        <w:numPr>
          <w:ilvl w:val="1"/>
          <w:numId w:val="27"/>
        </w:numPr>
        <w:autoSpaceDN w:val="0"/>
        <w:spacing w:after="0" w:line="240" w:lineRule="auto"/>
        <w:jc w:val="both"/>
        <w:rPr>
          <w:rFonts w:ascii="Times New Roman" w:eastAsia="Batang" w:hAnsi="Times New Roman" w:cs="Times New Roman"/>
          <w:lang w:val="en-GB" w:eastAsia="x-none"/>
        </w:rPr>
      </w:pPr>
      <w:r w:rsidRPr="001E31D6">
        <w:rPr>
          <w:rFonts w:ascii="Times New Roman" w:eastAsia="Batang" w:hAnsi="Times New Roman" w:cs="Times New Roman"/>
          <w:lang w:val="en-GB" w:eastAsia="x-none"/>
        </w:rPr>
        <w:t>15ms</w:t>
      </w:r>
    </w:p>
    <w:p w14:paraId="1A3EB1E7" w14:textId="77777777" w:rsidR="00E61BAA" w:rsidRPr="001E31D6" w:rsidRDefault="00E61BAA" w:rsidP="00E61BAA">
      <w:pPr>
        <w:autoSpaceDN w:val="0"/>
        <w:spacing w:after="0" w:line="240" w:lineRule="auto"/>
        <w:jc w:val="both"/>
        <w:rPr>
          <w:rFonts w:ascii="Times New Roman" w:eastAsia="宋体" w:hAnsi="Times New Roman" w:cs="Times New Roman"/>
          <w:lang w:eastAsia="zh-CN"/>
        </w:rPr>
      </w:pPr>
      <w:r w:rsidRPr="001E31D6">
        <w:rPr>
          <w:rFonts w:ascii="Times New Roman" w:hAnsi="Times New Roman" w:cs="Times New Roman"/>
          <w:lang w:eastAsia="sv-SE"/>
        </w:rPr>
        <w:t xml:space="preserve">According to the agreed traffic model in Rel-17, mean packet size is very large. Taking </w:t>
      </w:r>
      <w:r w:rsidRPr="001E31D6">
        <w:rPr>
          <w:rFonts w:ascii="Times New Roman" w:hAnsi="Times New Roman" w:cs="Times New Roman"/>
          <w:lang w:eastAsia="zh-CN"/>
        </w:rPr>
        <w:t>AR/VR 60Mbps as example, mean packet size is 135000 bytes.</w:t>
      </w:r>
      <w:r w:rsidRPr="001E31D6">
        <w:rPr>
          <w:rFonts w:ascii="Times New Roman" w:eastAsia="宋体" w:hAnsi="Times New Roman" w:cs="Times New Roman" w:hint="eastAsia"/>
          <w:lang w:eastAsia="zh-CN"/>
        </w:rPr>
        <w:t xml:space="preserve"> </w:t>
      </w:r>
    </w:p>
    <w:p w14:paraId="723BBA44" w14:textId="6107B3F2" w:rsidR="00E61BAA" w:rsidRPr="001E31D6" w:rsidRDefault="00E61BAA" w:rsidP="00E61BAA">
      <w:pPr>
        <w:autoSpaceDN w:val="0"/>
        <w:spacing w:after="0" w:line="240" w:lineRule="auto"/>
        <w:jc w:val="both"/>
        <w:rPr>
          <w:rFonts w:ascii="Times New Roman" w:hAnsi="Times New Roman" w:cs="Times New Roman"/>
        </w:rPr>
      </w:pPr>
      <w:r w:rsidRPr="001E31D6">
        <w:rPr>
          <w:rFonts w:ascii="Times New Roman" w:eastAsia="宋体" w:hAnsi="Times New Roman" w:cs="Times New Roman"/>
          <w:lang w:eastAsia="zh-CN"/>
        </w:rPr>
        <w:t>This is very different from</w:t>
      </w:r>
      <w:r w:rsidRPr="001E31D6">
        <w:rPr>
          <w:rFonts w:ascii="Times New Roman" w:hAnsi="Times New Roman" w:cs="Times New Roman"/>
        </w:rPr>
        <w:t xml:space="preserve"> R-15/6 URLLC or eMBB services, for URLLC, the most challenge is latency and for eMBB, the most challenge is high transmission data. However, for XR services, both high transmissio</w:t>
      </w:r>
      <w:r w:rsidR="009D2D2F" w:rsidRPr="001E31D6">
        <w:rPr>
          <w:rFonts w:ascii="Times New Roman" w:hAnsi="Times New Roman" w:cs="Times New Roman"/>
        </w:rPr>
        <w:t>n rate and low</w:t>
      </w:r>
      <w:r w:rsidRPr="001E31D6">
        <w:rPr>
          <w:rFonts w:ascii="Times New Roman" w:hAnsi="Times New Roman" w:cs="Times New Roman"/>
        </w:rPr>
        <w:t xml:space="preserve"> latency should be satisfied.</w:t>
      </w:r>
    </w:p>
    <w:p w14:paraId="7865AA40" w14:textId="77777777" w:rsidR="00E61BAA" w:rsidRPr="001E31D6" w:rsidRDefault="00E61BAA" w:rsidP="00E61BAA">
      <w:pPr>
        <w:numPr>
          <w:ilvl w:val="0"/>
          <w:numId w:val="28"/>
        </w:numPr>
        <w:spacing w:before="120" w:after="120" w:line="240" w:lineRule="auto"/>
        <w:jc w:val="both"/>
        <w:rPr>
          <w:rFonts w:ascii="Times New Roman" w:hAnsi="Times New Roman" w:cs="Times New Roman"/>
          <w:b/>
          <w:color w:val="000000" w:themeColor="text1"/>
          <w:kern w:val="2"/>
          <w:lang w:eastAsia="zh-CN"/>
        </w:rPr>
      </w:pPr>
      <w:r w:rsidRPr="001E31D6">
        <w:rPr>
          <w:rFonts w:ascii="Times New Roman" w:hAnsi="Times New Roman" w:cs="Times New Roman"/>
          <w:b/>
          <w:color w:val="000000" w:themeColor="text1"/>
          <w:kern w:val="2"/>
          <w:lang w:eastAsia="zh-CN"/>
        </w:rPr>
        <w:t>Varying packet size</w:t>
      </w:r>
    </w:p>
    <w:p w14:paraId="6F415AA6" w14:textId="61ACD556" w:rsidR="00E61BAA" w:rsidRPr="001E31D6" w:rsidRDefault="00E61BAA" w:rsidP="00D41155">
      <w:pPr>
        <w:spacing w:afterLines="50" w:after="120"/>
        <w:jc w:val="both"/>
        <w:rPr>
          <w:rFonts w:ascii="Times New Roman" w:hAnsi="Times New Roman" w:cs="Times New Roman"/>
          <w:lang w:eastAsia="zh-CN"/>
        </w:rPr>
      </w:pPr>
      <w:r w:rsidRPr="001E31D6">
        <w:rPr>
          <w:rFonts w:ascii="Times New Roman" w:eastAsia="宋体" w:hAnsi="Times New Roman" w:cs="Times New Roman"/>
          <w:lang w:eastAsia="zh-CN"/>
        </w:rPr>
        <w:lastRenderedPageBreak/>
        <w:t xml:space="preserve">In Rel-17 RAN1 meeting, </w:t>
      </w:r>
      <w:r w:rsidRPr="001E31D6">
        <w:rPr>
          <w:rFonts w:ascii="Times New Roman" w:hAnsi="Times New Roman" w:cs="Times New Roman"/>
          <w:lang w:eastAsia="ja-JP"/>
        </w:rPr>
        <w:t>parameters of Truncated Gaussian distribution for packet size of DL video stream in case of single stream evaluation has b</w:t>
      </w:r>
      <w:r w:rsidR="00BC17CB" w:rsidRPr="001E31D6">
        <w:rPr>
          <w:rFonts w:ascii="Times New Roman" w:hAnsi="Times New Roman" w:cs="Times New Roman"/>
          <w:lang w:eastAsia="ja-JP"/>
        </w:rPr>
        <w:t>een agreed and i</w:t>
      </w:r>
      <w:r w:rsidRPr="001E31D6">
        <w:rPr>
          <w:rFonts w:ascii="Times New Roman" w:hAnsi="Times New Roman" w:cs="Times New Roman"/>
          <w:lang w:eastAsia="ja-JP"/>
        </w:rPr>
        <w:t xml:space="preserve">s shown below, </w:t>
      </w:r>
      <w:r w:rsidR="009D2D2F" w:rsidRPr="001E31D6">
        <w:rPr>
          <w:rFonts w:ascii="Times New Roman" w:hAnsi="Times New Roman" w:cs="Times New Roman"/>
          <w:lang w:eastAsia="ja-JP"/>
        </w:rPr>
        <w:t>we can observe</w:t>
      </w:r>
      <w:r w:rsidR="00AB1A90" w:rsidRPr="001E31D6">
        <w:rPr>
          <w:rFonts w:ascii="Times New Roman" w:hAnsi="Times New Roman" w:cs="Times New Roman"/>
          <w:lang w:eastAsia="ja-JP"/>
        </w:rPr>
        <w:t>d</w:t>
      </w:r>
      <w:r w:rsidR="009D2D2F" w:rsidRPr="001E31D6">
        <w:rPr>
          <w:rFonts w:ascii="Times New Roman" w:hAnsi="Times New Roman" w:cs="Times New Roman"/>
          <w:lang w:eastAsia="ja-JP"/>
        </w:rPr>
        <w:t xml:space="preserve"> that </w:t>
      </w:r>
      <w:r w:rsidRPr="001E31D6">
        <w:rPr>
          <w:rFonts w:ascii="Times New Roman" w:hAnsi="Times New Roman" w:cs="Times New Roman"/>
          <w:lang w:eastAsia="ja-JP"/>
        </w:rPr>
        <w:t xml:space="preserve">the packet size of XR is not fixed. </w:t>
      </w:r>
    </w:p>
    <w:p w14:paraId="2B3CB61B" w14:textId="78A5A48F" w:rsidR="00F81456" w:rsidRPr="00D41155" w:rsidRDefault="00E61BAA" w:rsidP="00D41155">
      <w:pPr>
        <w:numPr>
          <w:ilvl w:val="0"/>
          <w:numId w:val="30"/>
        </w:numPr>
        <w:overflowPunct w:val="0"/>
        <w:autoSpaceDE w:val="0"/>
        <w:autoSpaceDN w:val="0"/>
        <w:adjustRightInd w:val="0"/>
        <w:spacing w:afterLines="50" w:after="120" w:line="240" w:lineRule="auto"/>
        <w:contextualSpacing/>
        <w:textAlignment w:val="baseline"/>
        <w:rPr>
          <w:rFonts w:ascii="Times New Roman" w:hAnsi="Times New Roman" w:cs="Times New Roman"/>
          <w:lang w:eastAsia="zh-CN"/>
        </w:rPr>
      </w:pPr>
      <w:r w:rsidRPr="001E31D6">
        <w:rPr>
          <w:rFonts w:ascii="Times New Roman" w:hAnsi="Times New Roman" w:cs="Times New Roman"/>
          <w:lang w:eastAsia="zh-CN"/>
        </w:rPr>
        <w:t>[STD, Max, Min]: [10.5, 150, 50]% of Mean packet size</w:t>
      </w:r>
    </w:p>
    <w:p w14:paraId="7E0E2E7A" w14:textId="14E13609" w:rsidR="00F81456" w:rsidRPr="00F81456" w:rsidRDefault="00F81456" w:rsidP="00D41155">
      <w:pPr>
        <w:pStyle w:val="a7"/>
        <w:numPr>
          <w:ilvl w:val="0"/>
          <w:numId w:val="28"/>
        </w:numPr>
        <w:spacing w:beforeLines="50" w:before="120" w:afterLines="50" w:after="120"/>
        <w:jc w:val="both"/>
        <w:rPr>
          <w:rFonts w:ascii="Times New Roman" w:hAnsi="Times New Roman" w:cs="Times New Roman"/>
          <w:b/>
          <w:lang w:eastAsia="zh-CN"/>
        </w:rPr>
      </w:pPr>
      <w:r w:rsidRPr="00F81456">
        <w:rPr>
          <w:rFonts w:ascii="Times New Roman" w:hAnsi="Times New Roman" w:cs="Times New Roman"/>
          <w:b/>
          <w:lang w:eastAsia="zh-CN"/>
        </w:rPr>
        <w:t>Multiple flows</w:t>
      </w:r>
    </w:p>
    <w:p w14:paraId="52DAD46B" w14:textId="18F9EE47" w:rsidR="00F81456" w:rsidRPr="00F81456" w:rsidRDefault="00F81456" w:rsidP="00D41155">
      <w:pPr>
        <w:spacing w:beforeLines="50" w:before="120" w:afterLines="50" w:after="120"/>
        <w:jc w:val="both"/>
        <w:rPr>
          <w:rFonts w:ascii="Times New Roman" w:hAnsi="Times New Roman" w:cs="Times New Roman"/>
        </w:rPr>
      </w:pPr>
      <w:r w:rsidRPr="00F81456">
        <w:rPr>
          <w:rFonts w:ascii="Times New Roman" w:hAnsi="Times New Roman" w:cs="Times New Roman"/>
        </w:rPr>
        <w:t xml:space="preserve">For an XR application, there might be multiple data streams. Multiple streams may have different traffic characteristics, requirements and priorities. </w:t>
      </w:r>
    </w:p>
    <w:p w14:paraId="5523EB26" w14:textId="77777777" w:rsidR="00E61BAA" w:rsidRPr="001E31D6" w:rsidRDefault="00E61BAA" w:rsidP="00E61BAA">
      <w:pPr>
        <w:spacing w:before="120" w:after="120" w:line="240" w:lineRule="auto"/>
        <w:jc w:val="both"/>
        <w:rPr>
          <w:rFonts w:ascii="Times New Roman" w:hAnsi="Times New Roman" w:cs="Times New Roman"/>
          <w:b/>
          <w:i/>
          <w:color w:val="000000" w:themeColor="text1"/>
          <w:lang w:eastAsia="zh-CN"/>
        </w:rPr>
      </w:pPr>
      <w:bookmarkStart w:id="3" w:name="OLE_LINK1"/>
      <w:r w:rsidRPr="001E31D6">
        <w:rPr>
          <w:rFonts w:ascii="Times New Roman" w:hAnsi="Times New Roman" w:cs="Times New Roman"/>
          <w:b/>
          <w:i/>
          <w:color w:val="000000" w:themeColor="text1"/>
          <w:lang w:eastAsia="zh-CN"/>
        </w:rPr>
        <w:t xml:space="preserve">Observation 1: XR services have the following characteristics. </w:t>
      </w:r>
    </w:p>
    <w:p w14:paraId="5E00E7DF" w14:textId="77777777" w:rsidR="00E61BAA" w:rsidRPr="001E31D6" w:rsidRDefault="00E61BAA" w:rsidP="00E61BAA">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The non-integer periodicity</w:t>
      </w:r>
    </w:p>
    <w:p w14:paraId="63CC3265" w14:textId="77777777" w:rsidR="00E61BAA" w:rsidRPr="001E31D6" w:rsidRDefault="00E61BAA" w:rsidP="00E61BAA">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Jitter of packet arrival time</w:t>
      </w:r>
    </w:p>
    <w:p w14:paraId="2BB64B79" w14:textId="77777777" w:rsidR="00E61BAA" w:rsidRPr="001E31D6" w:rsidRDefault="00E61BAA" w:rsidP="00E61BAA">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 xml:space="preserve">Low latency </w:t>
      </w:r>
      <w:r w:rsidRPr="001E31D6">
        <w:rPr>
          <w:rFonts w:ascii="Times New Roman" w:hAnsi="Times New Roman" w:cs="Times New Roman" w:hint="eastAsia"/>
          <w:b/>
          <w:i/>
          <w:color w:val="000000" w:themeColor="text1"/>
          <w:lang w:eastAsia="zh-CN"/>
        </w:rPr>
        <w:t xml:space="preserve">and </w:t>
      </w:r>
      <w:r w:rsidRPr="001E31D6">
        <w:rPr>
          <w:rFonts w:ascii="Times New Roman" w:hAnsi="Times New Roman" w:cs="Times New Roman"/>
          <w:b/>
          <w:i/>
          <w:color w:val="000000" w:themeColor="text1"/>
          <w:lang w:eastAsia="zh-CN"/>
        </w:rPr>
        <w:t>large packet size</w:t>
      </w:r>
    </w:p>
    <w:p w14:paraId="429116E9" w14:textId="6F80E613" w:rsidR="00BC4A80" w:rsidRPr="00F81456" w:rsidRDefault="00E61BAA" w:rsidP="00BC4A80">
      <w:pPr>
        <w:numPr>
          <w:ilvl w:val="0"/>
          <w:numId w:val="29"/>
        </w:numPr>
        <w:spacing w:before="120" w:after="120" w:line="240" w:lineRule="auto"/>
        <w:contextualSpacing/>
        <w:jc w:val="both"/>
        <w:rPr>
          <w:rFonts w:ascii="Times New Roman" w:hAnsi="Times New Roman" w:cs="Times New Roman"/>
          <w:i/>
          <w:color w:val="000000" w:themeColor="text1"/>
        </w:rPr>
      </w:pPr>
      <w:r w:rsidRPr="001E31D6">
        <w:rPr>
          <w:rFonts w:ascii="Times New Roman" w:hAnsi="Times New Roman" w:cs="Times New Roman"/>
          <w:b/>
          <w:i/>
          <w:color w:val="000000" w:themeColor="text1"/>
          <w:lang w:eastAsia="zh-CN"/>
        </w:rPr>
        <w:t>Varying packet size</w:t>
      </w:r>
    </w:p>
    <w:p w14:paraId="3F074F34" w14:textId="1E0E944B" w:rsidR="00F81456" w:rsidRPr="001E31D6" w:rsidRDefault="00F81456" w:rsidP="00BC4A80">
      <w:pPr>
        <w:numPr>
          <w:ilvl w:val="0"/>
          <w:numId w:val="29"/>
        </w:numPr>
        <w:spacing w:before="120" w:after="120" w:line="240" w:lineRule="auto"/>
        <w:contextualSpacing/>
        <w:jc w:val="both"/>
        <w:rPr>
          <w:rFonts w:ascii="Times New Roman" w:hAnsi="Times New Roman" w:cs="Times New Roman"/>
          <w:i/>
          <w:color w:val="000000" w:themeColor="text1"/>
        </w:rPr>
      </w:pPr>
      <w:r>
        <w:rPr>
          <w:rFonts w:ascii="Times New Roman" w:hAnsi="Times New Roman" w:cs="Times New Roman"/>
          <w:b/>
          <w:i/>
          <w:color w:val="000000" w:themeColor="text1"/>
          <w:lang w:eastAsia="zh-CN"/>
        </w:rPr>
        <w:t>Multiple flows</w:t>
      </w:r>
    </w:p>
    <w:bookmarkEnd w:id="3"/>
    <w:p w14:paraId="5639844F" w14:textId="55E0FBC7" w:rsidR="00BC4A80" w:rsidRPr="001E31D6" w:rsidRDefault="00324A04" w:rsidP="00BB1A15">
      <w:pPr>
        <w:pStyle w:val="21"/>
        <w:rPr>
          <w:sz w:val="22"/>
          <w:szCs w:val="22"/>
        </w:rPr>
      </w:pPr>
      <w:r w:rsidRPr="001E31D6">
        <w:rPr>
          <w:sz w:val="22"/>
          <w:szCs w:val="22"/>
        </w:rPr>
        <w:t>C</w:t>
      </w:r>
      <w:r w:rsidR="00FC485C" w:rsidRPr="001E31D6">
        <w:rPr>
          <w:sz w:val="22"/>
          <w:szCs w:val="22"/>
        </w:rPr>
        <w:t>DRX</w:t>
      </w:r>
      <w:r w:rsidR="00822A17">
        <w:rPr>
          <w:sz w:val="22"/>
          <w:szCs w:val="22"/>
        </w:rPr>
        <w:t xml:space="preserve"> enhancement</w:t>
      </w:r>
    </w:p>
    <w:p w14:paraId="25EE7F4F" w14:textId="48BB5164" w:rsidR="008564B2" w:rsidRPr="001E31D6" w:rsidRDefault="008C25A3" w:rsidP="003B64F2">
      <w:pPr>
        <w:pStyle w:val="a7"/>
        <w:numPr>
          <w:ilvl w:val="0"/>
          <w:numId w:val="25"/>
        </w:numPr>
        <w:jc w:val="both"/>
        <w:rPr>
          <w:rFonts w:ascii="Times New Roman" w:hAnsi="Times New Roman" w:cs="Times New Roman"/>
          <w:b/>
          <w:lang w:eastAsia="zh-CN"/>
        </w:rPr>
      </w:pPr>
      <w:r w:rsidRPr="001E31D6">
        <w:rPr>
          <w:rFonts w:ascii="Times New Roman" w:hAnsi="Times New Roman" w:cs="Times New Roman"/>
          <w:b/>
        </w:rPr>
        <w:t>C</w:t>
      </w:r>
      <w:r w:rsidR="00FC485C" w:rsidRPr="001E31D6">
        <w:rPr>
          <w:rFonts w:ascii="Times New Roman" w:hAnsi="Times New Roman" w:cs="Times New Roman"/>
          <w:b/>
        </w:rPr>
        <w:t>DRX</w:t>
      </w:r>
      <w:r w:rsidR="00673D88" w:rsidRPr="001E31D6">
        <w:rPr>
          <w:rFonts w:ascii="Times New Roman" w:hAnsi="Times New Roman" w:cs="Times New Roman" w:hint="eastAsia"/>
          <w:b/>
          <w:lang w:eastAsia="zh-CN"/>
        </w:rPr>
        <w:t xml:space="preserve"> </w:t>
      </w:r>
      <w:r w:rsidR="00DA756D" w:rsidRPr="001E31D6">
        <w:rPr>
          <w:rFonts w:ascii="Times New Roman" w:hAnsi="Times New Roman" w:cs="Times New Roman"/>
          <w:b/>
          <w:lang w:eastAsia="zh-CN"/>
        </w:rPr>
        <w:t>periodic</w:t>
      </w:r>
      <w:r w:rsidR="00BB1A15" w:rsidRPr="001E31D6">
        <w:rPr>
          <w:rFonts w:ascii="Times New Roman" w:hAnsi="Times New Roman" w:cs="Times New Roman"/>
          <w:b/>
          <w:lang w:eastAsia="zh-CN"/>
        </w:rPr>
        <w:t>ity</w:t>
      </w:r>
      <w:r w:rsidR="00DA756D" w:rsidRPr="001E31D6">
        <w:rPr>
          <w:rFonts w:ascii="Times New Roman" w:hAnsi="Times New Roman" w:cs="Times New Roman"/>
          <w:b/>
          <w:lang w:eastAsia="zh-CN"/>
        </w:rPr>
        <w:t xml:space="preserve"> matched</w:t>
      </w:r>
      <w:r w:rsidR="00673D88" w:rsidRPr="001E31D6">
        <w:rPr>
          <w:rFonts w:ascii="Times New Roman" w:hAnsi="Times New Roman" w:cs="Times New Roman"/>
          <w:b/>
          <w:lang w:eastAsia="zh-CN"/>
        </w:rPr>
        <w:t xml:space="preserve"> with XR</w:t>
      </w:r>
      <w:r w:rsidR="00DA756D" w:rsidRPr="001E31D6">
        <w:rPr>
          <w:rFonts w:ascii="Times New Roman" w:hAnsi="Times New Roman" w:cs="Times New Roman"/>
          <w:b/>
          <w:lang w:eastAsia="zh-CN"/>
        </w:rPr>
        <w:t xml:space="preserve"> traffic</w:t>
      </w:r>
    </w:p>
    <w:p w14:paraId="4D98A933" w14:textId="4D4E6110" w:rsidR="003B64F2" w:rsidRPr="00DD2BB9" w:rsidRDefault="003B64F2" w:rsidP="00A50323">
      <w:pPr>
        <w:spacing w:before="120" w:after="120"/>
        <w:jc w:val="both"/>
        <w:rPr>
          <w:rFonts w:ascii="Times New Roman" w:eastAsia="宋体" w:hAnsi="Times New Roman" w:cs="Times New Roman"/>
        </w:rPr>
      </w:pPr>
      <w:r w:rsidRPr="001E31D6">
        <w:rPr>
          <w:rFonts w:ascii="Times New Roman" w:eastAsia="宋体" w:hAnsi="Times New Roman" w:cs="Times New Roman"/>
        </w:rPr>
        <w:t>DRX is one of the efficient method for UE power saving</w:t>
      </w:r>
      <w:r w:rsidR="00950BA8">
        <w:rPr>
          <w:rFonts w:ascii="Times New Roman" w:eastAsia="宋体" w:hAnsi="Times New Roman" w:cs="Times New Roman"/>
        </w:rPr>
        <w:t>.</w:t>
      </w:r>
      <w:r w:rsidRPr="001E31D6">
        <w:rPr>
          <w:rFonts w:ascii="Times New Roman" w:eastAsia="宋体" w:hAnsi="Times New Roman" w:cs="Times New Roman"/>
        </w:rPr>
        <w:t xml:space="preserve"> </w:t>
      </w:r>
      <w:r w:rsidR="00950BA8">
        <w:rPr>
          <w:rFonts w:ascii="Times New Roman" w:eastAsia="宋体" w:hAnsi="Times New Roman" w:cs="Times New Roman"/>
        </w:rPr>
        <w:t>W</w:t>
      </w:r>
      <w:r w:rsidRPr="001E31D6">
        <w:rPr>
          <w:rFonts w:ascii="Times New Roman" w:eastAsia="宋体" w:hAnsi="Times New Roman" w:cs="Times New Roman"/>
        </w:rPr>
        <w:t xml:space="preserve">hen UE steps into the DRX-OFF state, it </w:t>
      </w:r>
      <w:r w:rsidR="00444431" w:rsidRPr="001E31D6">
        <w:rPr>
          <w:rFonts w:ascii="Times New Roman" w:eastAsia="宋体" w:hAnsi="Times New Roman" w:cs="Times New Roman"/>
        </w:rPr>
        <w:t>will be stop to monitor PDCCH</w:t>
      </w:r>
      <w:r w:rsidRPr="001E31D6">
        <w:rPr>
          <w:rFonts w:ascii="Times New Roman" w:eastAsia="宋体" w:hAnsi="Times New Roman" w:cs="Times New Roman"/>
        </w:rPr>
        <w:t xml:space="preserve"> and can go to sleeping for UE power saving.</w:t>
      </w:r>
      <w:r w:rsidR="0078720B" w:rsidRPr="001E31D6">
        <w:rPr>
          <w:rFonts w:ascii="Times New Roman" w:eastAsia="宋体" w:hAnsi="Times New Roman" w:cs="Times New Roman"/>
        </w:rPr>
        <w:t xml:space="preserve"> In current specification, </w:t>
      </w:r>
      <w:r w:rsidR="00DD2BB9" w:rsidRPr="001E31D6">
        <w:rPr>
          <w:rFonts w:ascii="Times New Roman" w:hAnsi="Times New Roman" w:cs="Times New Roman"/>
          <w:color w:val="000000" w:themeColor="text1"/>
        </w:rPr>
        <w:t xml:space="preserve">the periodicity of DRX cycle can only be </w:t>
      </w:r>
      <w:r w:rsidR="00BB1A15" w:rsidRPr="001E31D6">
        <w:rPr>
          <w:rFonts w:ascii="Times New Roman" w:hAnsi="Times New Roman" w:cs="Times New Roman"/>
          <w:color w:val="000000" w:themeColor="text1"/>
        </w:rPr>
        <w:t xml:space="preserve">configured as </w:t>
      </w:r>
      <w:r w:rsidR="00DD2BB9" w:rsidRPr="001E31D6">
        <w:rPr>
          <w:rFonts w:ascii="Times New Roman" w:hAnsi="Times New Roman" w:cs="Times New Roman"/>
          <w:color w:val="000000" w:themeColor="text1"/>
        </w:rPr>
        <w:t xml:space="preserve">an integer number of slots. </w:t>
      </w:r>
      <w:r w:rsidR="00DD2BB9" w:rsidRPr="001E31D6">
        <w:rPr>
          <w:rFonts w:ascii="Times New Roman" w:eastAsia="宋体" w:hAnsi="Times New Roman" w:cs="Times New Roman"/>
          <w:lang w:eastAsia="zh-CN"/>
        </w:rPr>
        <w:t>T</w:t>
      </w:r>
      <w:r w:rsidR="00D13E50" w:rsidRPr="001E31D6">
        <w:rPr>
          <w:rFonts w:ascii="Times New Roman" w:eastAsia="宋体" w:hAnsi="Times New Roman" w:cs="Times New Roman"/>
          <w:lang w:eastAsia="zh-CN"/>
        </w:rPr>
        <w:t>he DRX cycle can be configured as {10ms, 20ms, 32ms, 40ms, 60ms, 64ms…} for long DRX cycle and the cycle values for short DRX can be configured as {2ms, 3ms, 4ms, 5ms, 6ms…}</w:t>
      </w:r>
      <w:r w:rsidR="00DD2BB9" w:rsidRPr="001E31D6">
        <w:rPr>
          <w:rFonts w:ascii="Times New Roman" w:eastAsia="宋体" w:hAnsi="Times New Roman" w:cs="Times New Roman"/>
          <w:lang w:eastAsia="zh-CN"/>
        </w:rPr>
        <w:t>, as show in table 1. H</w:t>
      </w:r>
      <w:r w:rsidR="00D13E50" w:rsidRPr="001E31D6">
        <w:rPr>
          <w:rFonts w:ascii="Times New Roman" w:eastAsia="宋体" w:hAnsi="Times New Roman" w:cs="Times New Roman"/>
          <w:lang w:eastAsia="zh-CN"/>
        </w:rPr>
        <w:t>owever, the periodicity for XR service i</w:t>
      </w:r>
      <w:r w:rsidR="00DD2BB9" w:rsidRPr="001E31D6">
        <w:rPr>
          <w:rFonts w:ascii="Times New Roman" w:eastAsia="宋体" w:hAnsi="Times New Roman" w:cs="Times New Roman"/>
          <w:lang w:eastAsia="zh-CN"/>
        </w:rPr>
        <w:t>s</w:t>
      </w:r>
      <w:r w:rsidR="00D13E50" w:rsidRPr="001E31D6">
        <w:rPr>
          <w:rFonts w:ascii="Times New Roman" w:eastAsia="宋体" w:hAnsi="Times New Roman" w:cs="Times New Roman"/>
          <w:lang w:eastAsia="zh-CN"/>
        </w:rPr>
        <w:t xml:space="preserve"> not an integer</w:t>
      </w:r>
      <w:r w:rsidR="00BB1A15" w:rsidRPr="001E31D6">
        <w:rPr>
          <w:rFonts w:ascii="Times New Roman" w:eastAsia="宋体" w:hAnsi="Times New Roman" w:cs="Times New Roman"/>
          <w:lang w:eastAsia="zh-CN"/>
        </w:rPr>
        <w:t xml:space="preserve"> of slot</w:t>
      </w:r>
      <w:r w:rsidR="00D13E50" w:rsidRPr="001E31D6">
        <w:rPr>
          <w:rFonts w:ascii="Times New Roman" w:eastAsia="宋体" w:hAnsi="Times New Roman" w:cs="Times New Roman"/>
          <w:lang w:eastAsia="zh-CN"/>
        </w:rPr>
        <w:t xml:space="preserve">, </w:t>
      </w:r>
      <w:r w:rsidR="00AC3117">
        <w:rPr>
          <w:rFonts w:ascii="Times New Roman" w:eastAsia="宋体" w:hAnsi="Times New Roman" w:cs="Times New Roman"/>
          <w:lang w:eastAsia="zh-CN"/>
        </w:rPr>
        <w:t>as discussed</w:t>
      </w:r>
      <w:r w:rsidR="00DD2BB9" w:rsidRPr="001E31D6">
        <w:rPr>
          <w:rFonts w:ascii="Times New Roman" w:eastAsia="宋体" w:hAnsi="Times New Roman" w:cs="Times New Roman"/>
          <w:lang w:eastAsia="zh-CN"/>
        </w:rPr>
        <w:t xml:space="preserve"> in section 2. </w:t>
      </w:r>
      <w:r w:rsidR="00DD2BB9" w:rsidRPr="001E31D6">
        <w:rPr>
          <w:rFonts w:ascii="Times New Roman" w:hAnsi="Times New Roman" w:cs="Times New Roman"/>
          <w:color w:val="000000" w:themeColor="text1"/>
        </w:rPr>
        <w:t xml:space="preserve">Therefore, </w:t>
      </w:r>
      <w:r w:rsidR="00DA756D" w:rsidRPr="001E31D6">
        <w:rPr>
          <w:rFonts w:ascii="Times New Roman" w:hAnsi="Times New Roman" w:cs="Times New Roman"/>
          <w:color w:val="000000" w:themeColor="text1"/>
        </w:rPr>
        <w:t>it is not suitable</w:t>
      </w:r>
      <w:r w:rsidR="00DD2BB9" w:rsidRPr="001E31D6">
        <w:rPr>
          <w:rFonts w:ascii="Times New Roman" w:hAnsi="Times New Roman" w:cs="Times New Roman"/>
          <w:color w:val="000000" w:themeColor="text1"/>
        </w:rPr>
        <w:t xml:space="preserve"> to configure a DRX cycle to match </w:t>
      </w:r>
      <w:r w:rsidR="00DA756D" w:rsidRPr="001E31D6">
        <w:rPr>
          <w:rFonts w:ascii="Times New Roman" w:hAnsi="Times New Roman" w:cs="Times New Roman"/>
          <w:color w:val="000000" w:themeColor="text1"/>
        </w:rPr>
        <w:t xml:space="preserve">with </w:t>
      </w:r>
      <w:r w:rsidR="00DD2BB9" w:rsidRPr="001E31D6">
        <w:rPr>
          <w:rFonts w:ascii="Times New Roman" w:hAnsi="Times New Roman" w:cs="Times New Roman"/>
          <w:color w:val="000000" w:themeColor="text1"/>
        </w:rPr>
        <w:t xml:space="preserve">the XR </w:t>
      </w:r>
      <w:r w:rsidR="00DA756D" w:rsidRPr="001E31D6">
        <w:rPr>
          <w:rFonts w:ascii="Times New Roman" w:hAnsi="Times New Roman" w:cs="Times New Roman"/>
          <w:color w:val="000000" w:themeColor="text1"/>
        </w:rPr>
        <w:t>DL traffic</w:t>
      </w:r>
      <w:r w:rsidR="00DD2BB9" w:rsidRPr="001E31D6">
        <w:rPr>
          <w:rFonts w:ascii="Times New Roman" w:hAnsi="Times New Roman" w:cs="Times New Roman"/>
          <w:color w:val="000000" w:themeColor="text1"/>
        </w:rPr>
        <w:t xml:space="preserve"> perfectly. If the DRX cycle is configured to an integer number of slots, there will be a gap between XR packet arrival time and</w:t>
      </w:r>
      <w:r w:rsidR="00DA756D" w:rsidRPr="001E31D6">
        <w:rPr>
          <w:rFonts w:ascii="Times New Roman" w:hAnsi="Times New Roman" w:cs="Times New Roman"/>
          <w:color w:val="000000" w:themeColor="text1"/>
        </w:rPr>
        <w:t xml:space="preserve"> DRX configuration</w:t>
      </w:r>
      <w:r w:rsidR="00DD2BB9" w:rsidRPr="001E31D6">
        <w:rPr>
          <w:rFonts w:ascii="Times New Roman" w:hAnsi="Times New Roman" w:cs="Times New Roman"/>
          <w:color w:val="000000" w:themeColor="text1"/>
        </w:rPr>
        <w:t>,</w:t>
      </w:r>
      <w:r w:rsidR="00DA756D" w:rsidRPr="001E31D6">
        <w:rPr>
          <w:rFonts w:ascii="Times New Roman" w:hAnsi="Times New Roman" w:cs="Times New Roman"/>
          <w:color w:val="000000" w:themeColor="text1"/>
        </w:rPr>
        <w:t xml:space="preserve"> </w:t>
      </w:r>
      <w:r w:rsidR="00F55D1A" w:rsidRPr="001E31D6">
        <w:rPr>
          <w:rFonts w:ascii="Times New Roman" w:hAnsi="Times New Roman" w:cs="Times New Roman"/>
          <w:color w:val="000000" w:themeColor="text1"/>
        </w:rPr>
        <w:t xml:space="preserve">so </w:t>
      </w:r>
      <w:r w:rsidR="00DA756D" w:rsidRPr="001E31D6">
        <w:rPr>
          <w:rFonts w:ascii="Times New Roman" w:hAnsi="Times New Roman" w:cs="Times New Roman"/>
          <w:color w:val="000000" w:themeColor="text1"/>
        </w:rPr>
        <w:t>large</w:t>
      </w:r>
      <w:r w:rsidR="00DD2BB9" w:rsidRPr="001E31D6">
        <w:rPr>
          <w:rFonts w:ascii="Times New Roman" w:hAnsi="Times New Roman" w:cs="Times New Roman"/>
          <w:color w:val="000000" w:themeColor="text1"/>
        </w:rPr>
        <w:t xml:space="preserve"> delay will be</w:t>
      </w:r>
      <w:r w:rsidR="00DA756D" w:rsidRPr="001E31D6">
        <w:rPr>
          <w:rFonts w:ascii="Times New Roman" w:hAnsi="Times New Roman" w:cs="Times New Roman"/>
          <w:color w:val="000000" w:themeColor="text1"/>
        </w:rPr>
        <w:t xml:space="preserve"> caused.</w:t>
      </w:r>
    </w:p>
    <w:p w14:paraId="53C46877" w14:textId="0A859983" w:rsidR="0078720B" w:rsidRPr="001E31D6" w:rsidRDefault="00DD2BB9" w:rsidP="0078720B">
      <w:pPr>
        <w:keepNext/>
        <w:keepLines/>
        <w:overflowPunct w:val="0"/>
        <w:autoSpaceDE w:val="0"/>
        <w:autoSpaceDN w:val="0"/>
        <w:adjustRightInd w:val="0"/>
        <w:spacing w:before="60" w:after="180" w:line="240" w:lineRule="auto"/>
        <w:jc w:val="center"/>
        <w:textAlignment w:val="baseline"/>
        <w:rPr>
          <w:rFonts w:ascii="Times New Roman" w:eastAsia="Times New Roman" w:hAnsi="Times New Roman" w:cs="Times New Roman"/>
          <w:sz w:val="20"/>
          <w:szCs w:val="20"/>
          <w:lang w:val="en-GB" w:eastAsia="ja-JP"/>
        </w:rPr>
      </w:pPr>
      <w:r w:rsidRPr="001E31D6">
        <w:rPr>
          <w:rFonts w:ascii="Times New Roman" w:eastAsia="Times New Roman" w:hAnsi="Times New Roman" w:cs="Times New Roman"/>
          <w:i/>
          <w:sz w:val="20"/>
          <w:szCs w:val="20"/>
          <w:lang w:val="en-GB" w:eastAsia="ja-JP"/>
        </w:rPr>
        <w:t xml:space="preserve"> Table 1: </w:t>
      </w:r>
      <w:r w:rsidR="0078720B" w:rsidRPr="001E31D6">
        <w:rPr>
          <w:rFonts w:ascii="Times New Roman" w:eastAsia="Times New Roman" w:hAnsi="Times New Roman" w:cs="Times New Roman"/>
          <w:i/>
          <w:sz w:val="20"/>
          <w:szCs w:val="20"/>
          <w:lang w:val="en-GB" w:eastAsia="ja-JP"/>
        </w:rPr>
        <w:t>DRX-Config</w:t>
      </w:r>
      <w:r w:rsidR="0078720B" w:rsidRPr="001E31D6">
        <w:rPr>
          <w:rFonts w:ascii="Times New Roman" w:eastAsia="Times New Roman" w:hAnsi="Times New Roman" w:cs="Times New Roman"/>
          <w:sz w:val="20"/>
          <w:szCs w:val="20"/>
          <w:lang w:val="en-GB" w:eastAsia="ja-JP"/>
        </w:rPr>
        <w:t xml:space="preserve"> information element</w:t>
      </w:r>
    </w:p>
    <w:p w14:paraId="30E870ED"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ASN1START</w:t>
      </w:r>
    </w:p>
    <w:p w14:paraId="604109D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TAG-DRX-CONFIG-START</w:t>
      </w:r>
    </w:p>
    <w:p w14:paraId="3A2268F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521EE5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DRX-Config ::=                      SEQUENCE {</w:t>
      </w:r>
    </w:p>
    <w:p w14:paraId="11C0C62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drx-onDurationTimer                 CHOICE {</w:t>
      </w:r>
    </w:p>
    <w:p w14:paraId="2B7DFA58"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subMilliSeconds INTEGER (1..31),</w:t>
      </w:r>
    </w:p>
    <w:p w14:paraId="1AF9BC57"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milliSeconds    ENUMERATED {</w:t>
      </w:r>
    </w:p>
    <w:p w14:paraId="79BB1C2F"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 ms2, ms3, ms4, ms5, ms6, ms8, ms10, ms20, ms30, ms40, ms50, ms60,</w:t>
      </w:r>
    </w:p>
    <w:p w14:paraId="1A353B5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ms80, ms100, ms200, ms300, ms400, ms500, ms600, ms800, ms1000, ms1200,</w:t>
      </w:r>
    </w:p>
    <w:p w14:paraId="0731A98F"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ms1600, spare8, spare7, spare6, spare5, spare4, spare3, spare2, spare1 }</w:t>
      </w:r>
    </w:p>
    <w:p w14:paraId="17429497"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w:t>
      </w:r>
    </w:p>
    <w:p w14:paraId="704B1CD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drx-InactivityTimer                 ENUMERATED {</w:t>
      </w:r>
    </w:p>
    <w:p w14:paraId="0C9DBECB"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ms0, ms1, ms2, ms3, ms4, ms5, ms6, ms8, ms10, ms20, ms30, ms40, ms50, ms60, ms80,</w:t>
      </w:r>
    </w:p>
    <w:p w14:paraId="1AAD3A34"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ms100, ms200, ms300, ms500, ms750, ms1280, ms1920, ms2560, spare9, spare8,</w:t>
      </w:r>
    </w:p>
    <w:p w14:paraId="029EA92C"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spare7, spare6, spare5, spare4, spare3, spare2, spare1},</w:t>
      </w:r>
    </w:p>
    <w:p w14:paraId="1BCCAD04"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drx-HARQ-RTT-TimerDL                INTEGER (0..56),</w:t>
      </w:r>
    </w:p>
    <w:p w14:paraId="1616367E"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drx-HARQ-RTT-TimerUL                INTEGER (0..56),</w:t>
      </w:r>
    </w:p>
    <w:p w14:paraId="6D35478D"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drx-RetransmissionTimerDL           ENUMERATED {</w:t>
      </w:r>
    </w:p>
    <w:p w14:paraId="3006ECE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sl0, sl1, sl2, sl4, sl6, sl8, sl16, sl24, sl33, sl40, sl64, sl80, sl96, sl112, sl128,</w:t>
      </w:r>
    </w:p>
    <w:p w14:paraId="14BA2292"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lastRenderedPageBreak/>
        <w:t xml:space="preserve">                                            sl160, sl320, spare15, spare14, spare13, spare12, spare11, spare10, spare9,</w:t>
      </w:r>
    </w:p>
    <w:p w14:paraId="43CD02AC"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spare8, spare7, spare6, spare5, spare4, spare3, spare2, spare1},</w:t>
      </w:r>
    </w:p>
    <w:p w14:paraId="2AEC4CD7"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drx-RetransmissionTimerUL           ENUMERATED {</w:t>
      </w:r>
    </w:p>
    <w:p w14:paraId="464C8B1A"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sl0, sl1, sl2, sl4, sl6, sl8, sl16, sl24, sl33, sl40, sl64, sl80, sl96, sl112, sl128,</w:t>
      </w:r>
    </w:p>
    <w:p w14:paraId="01814ABA"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sl160, sl320, spare15, spare14, spare13, spare12, spare11, spare10, spare9,</w:t>
      </w:r>
    </w:p>
    <w:p w14:paraId="581C72B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spare8, spare7, spare6, spare5, spare4, spare3, spare2, spare1 },</w:t>
      </w:r>
    </w:p>
    <w:p w14:paraId="566A030A"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w:t>
      </w:r>
      <w:r w:rsidRPr="0078720B">
        <w:rPr>
          <w:rFonts w:ascii="Courier New" w:eastAsia="Times New Roman" w:hAnsi="Courier New" w:cs="Times New Roman"/>
          <w:noProof/>
          <w:sz w:val="16"/>
          <w:szCs w:val="20"/>
          <w:highlight w:val="green"/>
          <w:lang w:val="en-GB" w:eastAsia="en-GB"/>
        </w:rPr>
        <w:t>drx-LongCycleStartOffset</w:t>
      </w:r>
      <w:r w:rsidRPr="0078720B">
        <w:rPr>
          <w:rFonts w:ascii="Courier New" w:eastAsia="Times New Roman" w:hAnsi="Courier New" w:cs="Times New Roman"/>
          <w:noProof/>
          <w:sz w:val="16"/>
          <w:szCs w:val="20"/>
          <w:lang w:val="en-GB" w:eastAsia="en-GB"/>
        </w:rPr>
        <w:t xml:space="preserve">            CHOICE {</w:t>
      </w:r>
    </w:p>
    <w:p w14:paraId="3C038826"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ms10                                INTEGER(0..9),</w:t>
      </w:r>
    </w:p>
    <w:p w14:paraId="6E8AFAC2"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ms20                                INTEGER(0..19),</w:t>
      </w:r>
    </w:p>
    <w:p w14:paraId="64C2E65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ms32                                INTEGER(0..31),</w:t>
      </w:r>
    </w:p>
    <w:p w14:paraId="240AF61D"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ms40                                INTEGER(0..39),</w:t>
      </w:r>
    </w:p>
    <w:p w14:paraId="539088F5"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ms60                                INTEGER(0..59),</w:t>
      </w:r>
    </w:p>
    <w:p w14:paraId="6AE2F15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ms64                                INTEGER(0..63),</w:t>
      </w:r>
    </w:p>
    <w:p w14:paraId="1F51D51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ms70                                INTEGER(0..69),</w:t>
      </w:r>
    </w:p>
    <w:p w14:paraId="2168098E"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ms80                                INTEGER(0..79),</w:t>
      </w:r>
    </w:p>
    <w:p w14:paraId="2F43434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ms128                               INTEGER(0..127),</w:t>
      </w:r>
    </w:p>
    <w:p w14:paraId="427911EC"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ms160                               INTEGER(0..159),</w:t>
      </w:r>
    </w:p>
    <w:p w14:paraId="39B172BC"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ms256                               INTEGER(0..255),</w:t>
      </w:r>
    </w:p>
    <w:p w14:paraId="678B74A1"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ms320                               INTEGER(0..319),</w:t>
      </w:r>
    </w:p>
    <w:p w14:paraId="6C0638A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ms512                               INTEGER(0..511),</w:t>
      </w:r>
    </w:p>
    <w:p w14:paraId="45B740CB"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ms640                               INTEGER(0..639),</w:t>
      </w:r>
    </w:p>
    <w:p w14:paraId="223D9087"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ms1024                              INTEGER(0..1023),</w:t>
      </w:r>
    </w:p>
    <w:p w14:paraId="2EDE4A4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ms1280                              INTEGER(0..1279),</w:t>
      </w:r>
    </w:p>
    <w:p w14:paraId="20D491B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ms2048                              INTEGER(0..2047),</w:t>
      </w:r>
    </w:p>
    <w:p w14:paraId="15E5C52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ms2560                              INTEGER(0..2559),</w:t>
      </w:r>
    </w:p>
    <w:p w14:paraId="2AC88C0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ms5120                              INTEGER(0..5119),</w:t>
      </w:r>
    </w:p>
    <w:p w14:paraId="6AB0F136"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ms10240                             INTEGER(0..10239)</w:t>
      </w:r>
    </w:p>
    <w:p w14:paraId="21228A72"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w:t>
      </w:r>
    </w:p>
    <w:p w14:paraId="45260B7C"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shortDRX                            SEQUENCE {</w:t>
      </w:r>
    </w:p>
    <w:p w14:paraId="5F93663E"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w:t>
      </w:r>
      <w:r w:rsidRPr="0078720B">
        <w:rPr>
          <w:rFonts w:ascii="Courier New" w:eastAsia="Times New Roman" w:hAnsi="Courier New" w:cs="Times New Roman"/>
          <w:noProof/>
          <w:sz w:val="16"/>
          <w:szCs w:val="20"/>
          <w:highlight w:val="green"/>
          <w:lang w:val="en-GB" w:eastAsia="en-GB"/>
        </w:rPr>
        <w:t>drx-ShortCycle</w:t>
      </w:r>
      <w:r w:rsidRPr="0078720B">
        <w:rPr>
          <w:rFonts w:ascii="Courier New" w:eastAsia="Times New Roman" w:hAnsi="Courier New" w:cs="Times New Roman"/>
          <w:noProof/>
          <w:sz w:val="16"/>
          <w:szCs w:val="20"/>
          <w:lang w:val="en-GB" w:eastAsia="en-GB"/>
        </w:rPr>
        <w:t xml:space="preserve">                      ENUMERATED  {</w:t>
      </w:r>
    </w:p>
    <w:p w14:paraId="34C63C54"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ms2, ms3, ms4, ms5, ms6, ms7, ms8, ms10, ms14, ms16, ms20, ms30, ms32,</w:t>
      </w:r>
    </w:p>
    <w:p w14:paraId="34053A42"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ms35, ms40, ms64, ms80, ms128, ms160, ms256, ms320, ms512, ms640, spare9,</w:t>
      </w:r>
    </w:p>
    <w:p w14:paraId="4798C45A"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spare8, spare7, spare6, spare5, spare4, spare3, spare2, spare1 },</w:t>
      </w:r>
    </w:p>
    <w:p w14:paraId="4AB18A62"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drx-ShortCycleTimer                 INTEGER (1..16)</w:t>
      </w:r>
    </w:p>
    <w:p w14:paraId="1816BBB4"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                                                                                                           OPTIONAL,   -- Need R</w:t>
      </w:r>
    </w:p>
    <w:p w14:paraId="3B2BA3A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drx-SlotOffset                      INTEGER (0..31)</w:t>
      </w:r>
    </w:p>
    <w:p w14:paraId="143257E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w:t>
      </w:r>
    </w:p>
    <w:p w14:paraId="6A61D8CE"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6C74C06"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TAG-DRX-CONFIG-STOP</w:t>
      </w:r>
    </w:p>
    <w:p w14:paraId="66BC5F5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ASN1STOP</w:t>
      </w:r>
    </w:p>
    <w:p w14:paraId="6528A072" w14:textId="6B529030" w:rsidR="0078720B" w:rsidRPr="001E31D6" w:rsidRDefault="00DD2BB9" w:rsidP="00A50323">
      <w:pPr>
        <w:spacing w:before="120" w:after="120"/>
        <w:jc w:val="both"/>
        <w:rPr>
          <w:rFonts w:ascii="Times New Roman" w:hAnsi="Times New Roman" w:cs="Times New Roman"/>
          <w:lang w:eastAsia="zh-CN"/>
        </w:rPr>
      </w:pPr>
      <w:r w:rsidRPr="001E31D6">
        <w:rPr>
          <w:rFonts w:ascii="Times New Roman" w:hAnsi="Times New Roman" w:cs="Times New Roman"/>
          <w:b/>
          <w:lang w:eastAsia="zh-CN"/>
        </w:rPr>
        <w:t>O</w:t>
      </w:r>
      <w:r w:rsidR="00F84DA1" w:rsidRPr="001E31D6">
        <w:rPr>
          <w:rFonts w:ascii="Times New Roman" w:hAnsi="Times New Roman" w:cs="Times New Roman"/>
          <w:b/>
          <w:lang w:eastAsia="zh-CN"/>
        </w:rPr>
        <w:t>bservation 2</w:t>
      </w:r>
      <w:r w:rsidRPr="001E31D6">
        <w:rPr>
          <w:rFonts w:ascii="Times New Roman" w:hAnsi="Times New Roman" w:cs="Times New Roman"/>
          <w:b/>
          <w:lang w:eastAsia="zh-CN"/>
        </w:rPr>
        <w:t>：</w:t>
      </w:r>
      <w:r w:rsidRPr="001E31D6">
        <w:rPr>
          <w:rFonts w:ascii="Times New Roman" w:hAnsi="Times New Roman" w:cs="Times New Roman"/>
          <w:b/>
          <w:i/>
          <w:lang w:eastAsia="zh-CN"/>
        </w:rPr>
        <w:t>Th</w:t>
      </w:r>
      <w:r w:rsidR="00EA6799">
        <w:rPr>
          <w:rFonts w:ascii="Times New Roman" w:hAnsi="Times New Roman" w:cs="Times New Roman"/>
          <w:b/>
          <w:i/>
          <w:lang w:eastAsia="zh-CN"/>
        </w:rPr>
        <w:t>ere is a gap between periodic XR</w:t>
      </w:r>
      <w:r w:rsidRPr="001E31D6">
        <w:rPr>
          <w:rFonts w:ascii="Times New Roman" w:hAnsi="Times New Roman" w:cs="Times New Roman"/>
          <w:b/>
          <w:i/>
          <w:lang w:eastAsia="zh-CN"/>
        </w:rPr>
        <w:t xml:space="preserve"> DL traffic </w:t>
      </w:r>
      <w:r w:rsidR="00DA756D" w:rsidRPr="001E31D6">
        <w:rPr>
          <w:rFonts w:ascii="Times New Roman" w:hAnsi="Times New Roman" w:cs="Times New Roman"/>
          <w:b/>
          <w:i/>
          <w:lang w:eastAsia="zh-CN"/>
        </w:rPr>
        <w:t>and C-DRX configuration,</w:t>
      </w:r>
      <w:r w:rsidR="00C369CE" w:rsidRPr="001E31D6">
        <w:rPr>
          <w:rFonts w:ascii="Times New Roman" w:hAnsi="Times New Roman" w:cs="Times New Roman"/>
          <w:b/>
          <w:i/>
          <w:lang w:eastAsia="zh-CN"/>
        </w:rPr>
        <w:t xml:space="preserve"> </w:t>
      </w:r>
      <w:r w:rsidR="00822A17">
        <w:rPr>
          <w:rFonts w:ascii="Times New Roman" w:hAnsi="Times New Roman" w:cs="Times New Roman"/>
          <w:b/>
          <w:i/>
          <w:lang w:eastAsia="zh-CN"/>
        </w:rPr>
        <w:t>when mismatched happen</w:t>
      </w:r>
      <w:r w:rsidR="00EA6799">
        <w:rPr>
          <w:rFonts w:ascii="Times New Roman" w:hAnsi="Times New Roman" w:cs="Times New Roman"/>
          <w:b/>
          <w:i/>
          <w:lang w:eastAsia="zh-CN"/>
        </w:rPr>
        <w:t xml:space="preserve">, </w:t>
      </w:r>
      <w:r w:rsidR="00C369CE" w:rsidRPr="001E31D6">
        <w:rPr>
          <w:rFonts w:ascii="Times New Roman" w:hAnsi="Times New Roman" w:cs="Times New Roman"/>
          <w:b/>
          <w:i/>
          <w:lang w:eastAsia="zh-CN"/>
        </w:rPr>
        <w:t xml:space="preserve">large </w:t>
      </w:r>
      <w:r w:rsidR="00DA756D" w:rsidRPr="001E31D6">
        <w:rPr>
          <w:rFonts w:ascii="Times New Roman" w:hAnsi="Times New Roman" w:cs="Times New Roman"/>
          <w:b/>
          <w:i/>
          <w:lang w:eastAsia="zh-CN"/>
        </w:rPr>
        <w:t>delay will be caused</w:t>
      </w:r>
      <w:r w:rsidR="00EA6799">
        <w:rPr>
          <w:rFonts w:ascii="Times New Roman" w:hAnsi="Times New Roman" w:cs="Times New Roman"/>
          <w:b/>
          <w:i/>
          <w:lang w:eastAsia="zh-CN"/>
        </w:rPr>
        <w:t xml:space="preserve"> due to </w:t>
      </w:r>
      <w:r w:rsidR="00822A17">
        <w:rPr>
          <w:rFonts w:ascii="Times New Roman" w:hAnsi="Times New Roman" w:cs="Times New Roman"/>
          <w:b/>
          <w:i/>
          <w:lang w:eastAsia="zh-CN"/>
        </w:rPr>
        <w:t>data transmission need to postpone to</w:t>
      </w:r>
      <w:r w:rsidR="00EA6799">
        <w:rPr>
          <w:rFonts w:ascii="Times New Roman" w:hAnsi="Times New Roman" w:cs="Times New Roman"/>
          <w:b/>
          <w:i/>
          <w:lang w:eastAsia="zh-CN"/>
        </w:rPr>
        <w:t xml:space="preserve"> a next drx-onDurationTimer</w:t>
      </w:r>
      <w:r w:rsidR="00DA756D" w:rsidRPr="001E31D6">
        <w:rPr>
          <w:rFonts w:ascii="Times New Roman" w:hAnsi="Times New Roman" w:cs="Times New Roman"/>
          <w:b/>
          <w:i/>
          <w:lang w:eastAsia="zh-CN"/>
        </w:rPr>
        <w:t xml:space="preserve">. </w:t>
      </w:r>
    </w:p>
    <w:p w14:paraId="48112C07" w14:textId="54DF0CC7" w:rsidR="003B64F2" w:rsidRPr="001E31D6" w:rsidRDefault="00F0279D" w:rsidP="00A50323">
      <w:pPr>
        <w:spacing w:before="120" w:after="120"/>
        <w:jc w:val="both"/>
        <w:rPr>
          <w:rFonts w:ascii="Times New Roman" w:hAnsi="Times New Roman" w:cs="Times New Roman"/>
          <w:lang w:eastAsia="zh-CN"/>
        </w:rPr>
      </w:pPr>
      <w:r w:rsidRPr="001E31D6">
        <w:rPr>
          <w:rFonts w:ascii="Times New Roman" w:hAnsi="Times New Roman" w:cs="Times New Roman"/>
          <w:lang w:eastAsia="zh-CN"/>
        </w:rPr>
        <w:t>To align the</w:t>
      </w:r>
      <w:r w:rsidR="00F84DA1" w:rsidRPr="001E31D6">
        <w:rPr>
          <w:rFonts w:ascii="Times New Roman" w:hAnsi="Times New Roman" w:cs="Times New Roman"/>
          <w:lang w:eastAsia="zh-CN"/>
        </w:rPr>
        <w:t xml:space="preserve"> start</w:t>
      </w:r>
      <w:r w:rsidRPr="001E31D6">
        <w:rPr>
          <w:rFonts w:ascii="Times New Roman" w:hAnsi="Times New Roman" w:cs="Times New Roman"/>
          <w:lang w:eastAsia="zh-CN"/>
        </w:rPr>
        <w:t xml:space="preserve"> time</w:t>
      </w:r>
      <w:r w:rsidR="00F84DA1" w:rsidRPr="001E31D6">
        <w:rPr>
          <w:rFonts w:ascii="Times New Roman" w:hAnsi="Times New Roman" w:cs="Times New Roman"/>
          <w:lang w:eastAsia="zh-CN"/>
        </w:rPr>
        <w:t xml:space="preserve"> of DRX cycle </w:t>
      </w:r>
      <w:r w:rsidR="00324A04" w:rsidRPr="001E31D6">
        <w:rPr>
          <w:rFonts w:ascii="Times New Roman" w:hAnsi="Times New Roman" w:cs="Times New Roman"/>
          <w:lang w:eastAsia="zh-CN"/>
        </w:rPr>
        <w:t>with XR traffic arrive</w:t>
      </w:r>
      <w:r w:rsidR="00F55D1A" w:rsidRPr="001E31D6">
        <w:rPr>
          <w:rFonts w:ascii="Times New Roman" w:hAnsi="Times New Roman" w:cs="Times New Roman"/>
          <w:lang w:eastAsia="zh-CN"/>
        </w:rPr>
        <w:t>, w</w:t>
      </w:r>
      <w:r w:rsidR="00F91924" w:rsidRPr="001E31D6">
        <w:rPr>
          <w:rFonts w:ascii="Times New Roman" w:hAnsi="Times New Roman" w:cs="Times New Roman"/>
          <w:lang w:eastAsia="zh-CN"/>
        </w:rPr>
        <w:t xml:space="preserve">hen jitter is not considered for XR </w:t>
      </w:r>
      <w:r w:rsidR="00F55D1A" w:rsidRPr="001E31D6">
        <w:rPr>
          <w:rFonts w:ascii="Times New Roman" w:hAnsi="Times New Roman" w:cs="Times New Roman"/>
          <w:lang w:eastAsia="zh-CN"/>
        </w:rPr>
        <w:t xml:space="preserve">services, </w:t>
      </w:r>
      <w:r w:rsidR="00EE07ED" w:rsidRPr="001E31D6">
        <w:rPr>
          <w:rFonts w:ascii="Times New Roman" w:hAnsi="Times New Roman" w:cs="Times New Roman"/>
        </w:rPr>
        <w:t>UE and gNB</w:t>
      </w:r>
      <w:r w:rsidR="00324A04" w:rsidRPr="001E31D6">
        <w:rPr>
          <w:rFonts w:ascii="Times New Roman" w:hAnsi="Times New Roman" w:cs="Times New Roman"/>
        </w:rPr>
        <w:t xml:space="preserve"> know the arrival</w:t>
      </w:r>
      <w:r w:rsidR="00BC4A80" w:rsidRPr="001E31D6">
        <w:rPr>
          <w:rFonts w:ascii="Times New Roman" w:hAnsi="Times New Roman" w:cs="Times New Roman"/>
        </w:rPr>
        <w:t xml:space="preserve"> time of </w:t>
      </w:r>
      <w:r w:rsidR="00324A04" w:rsidRPr="001E31D6">
        <w:rPr>
          <w:rFonts w:ascii="Times New Roman" w:hAnsi="Times New Roman" w:cs="Times New Roman"/>
        </w:rPr>
        <w:t>XR traffic</w:t>
      </w:r>
      <w:r w:rsidR="00BC4A80" w:rsidRPr="001E31D6">
        <w:rPr>
          <w:rFonts w:ascii="Times New Roman" w:hAnsi="Times New Roman" w:cs="Times New Roman"/>
        </w:rPr>
        <w:t xml:space="preserve"> according to the </w:t>
      </w:r>
      <w:r w:rsidR="00324A04" w:rsidRPr="001E31D6">
        <w:rPr>
          <w:rFonts w:ascii="Times New Roman" w:hAnsi="Times New Roman" w:cs="Times New Roman"/>
        </w:rPr>
        <w:t>periodicity</w:t>
      </w:r>
      <w:r w:rsidR="00BC4A80" w:rsidRPr="001E31D6">
        <w:rPr>
          <w:rFonts w:ascii="Times New Roman" w:hAnsi="Times New Roman" w:cs="Times New Roman"/>
        </w:rPr>
        <w:t xml:space="preserve">. </w:t>
      </w:r>
      <w:r w:rsidR="00812110" w:rsidRPr="001E31D6">
        <w:rPr>
          <w:rFonts w:ascii="Times New Roman" w:hAnsi="Times New Roman" w:cs="Times New Roman"/>
        </w:rPr>
        <w:t>A straightforward way is to introduce a set of non-integer periodicity for XR services (such as 8.33ms, 11.11ms, 16.66ms, 33.33ms),</w:t>
      </w:r>
      <w:r w:rsidR="00F91924" w:rsidRPr="001E31D6">
        <w:rPr>
          <w:rFonts w:ascii="Times New Roman" w:hAnsi="Times New Roman" w:cs="Times New Roman"/>
        </w:rPr>
        <w:t xml:space="preserve"> however,</w:t>
      </w:r>
      <w:r w:rsidR="00812110" w:rsidRPr="001E31D6">
        <w:rPr>
          <w:rFonts w:ascii="Times New Roman" w:hAnsi="Times New Roman" w:cs="Times New Roman"/>
        </w:rPr>
        <w:t xml:space="preserve"> </w:t>
      </w:r>
      <w:r w:rsidR="00F91924" w:rsidRPr="001E31D6">
        <w:rPr>
          <w:rFonts w:ascii="Times New Roman" w:hAnsi="Times New Roman" w:cs="Times New Roman"/>
        </w:rPr>
        <w:t>the set of non-integer periodicity is not matched with integer symbol or slot and the symbol or slot is the minimum time unit for data transmission in current specification</w:t>
      </w:r>
      <w:r w:rsidR="00BF0918" w:rsidRPr="001E31D6">
        <w:rPr>
          <w:rFonts w:ascii="Times New Roman" w:hAnsi="Times New Roman" w:cs="Times New Roman"/>
        </w:rPr>
        <w:t xml:space="preserve">. To solve the problem, </w:t>
      </w:r>
      <w:r w:rsidR="00550DDC" w:rsidRPr="001E31D6">
        <w:rPr>
          <w:rFonts w:ascii="Times New Roman" w:hAnsi="Times New Roman" w:cs="Times New Roman"/>
        </w:rPr>
        <w:t>a</w:t>
      </w:r>
      <w:r w:rsidR="008D28D3" w:rsidRPr="001E31D6">
        <w:rPr>
          <w:rFonts w:ascii="Times New Roman" w:hAnsi="Times New Roman" w:cs="Times New Roman"/>
        </w:rPr>
        <w:t>s show in f</w:t>
      </w:r>
      <w:r w:rsidR="00BF0918" w:rsidRPr="001E31D6">
        <w:rPr>
          <w:rFonts w:ascii="Times New Roman" w:hAnsi="Times New Roman" w:cs="Times New Roman"/>
        </w:rPr>
        <w:t>ig</w:t>
      </w:r>
      <w:r w:rsidR="0078291F" w:rsidRPr="001E31D6">
        <w:rPr>
          <w:rFonts w:ascii="Times New Roman" w:hAnsi="Times New Roman" w:cs="Times New Roman"/>
        </w:rPr>
        <w:t>ure</w:t>
      </w:r>
      <w:r w:rsidR="00BF0918" w:rsidRPr="001E31D6">
        <w:rPr>
          <w:rFonts w:ascii="Times New Roman" w:hAnsi="Times New Roman" w:cs="Times New Roman"/>
        </w:rPr>
        <w:t xml:space="preserve"> 1(take 60 fps as an example), it can </w:t>
      </w:r>
      <w:r w:rsidR="00F55D1A" w:rsidRPr="001E31D6">
        <w:rPr>
          <w:rFonts w:ascii="Times New Roman" w:hAnsi="Times New Roman" w:cs="Times New Roman"/>
        </w:rPr>
        <w:t xml:space="preserve">be </w:t>
      </w:r>
      <w:r w:rsidR="00BF0918" w:rsidRPr="001E31D6">
        <w:rPr>
          <w:rFonts w:ascii="Times New Roman" w:hAnsi="Times New Roman" w:cs="Times New Roman"/>
        </w:rPr>
        <w:t xml:space="preserve">obviously observed that the </w:t>
      </w:r>
      <w:r w:rsidR="001E4D06" w:rsidRPr="001E31D6">
        <w:rPr>
          <w:rFonts w:ascii="Times New Roman" w:hAnsi="Times New Roman" w:cs="Times New Roman"/>
          <w:lang w:eastAsia="zh-CN"/>
        </w:rPr>
        <w:t>mismatch issue appears every three arrival intervals, in others words, within 50ms periodicity, there</w:t>
      </w:r>
      <w:r w:rsidR="00550DDC" w:rsidRPr="001E31D6">
        <w:rPr>
          <w:rFonts w:ascii="Times New Roman" w:hAnsi="Times New Roman" w:cs="Times New Roman"/>
          <w:lang w:eastAsia="zh-CN"/>
        </w:rPr>
        <w:t xml:space="preserve"> are three packets will be arrived, so pre-defined  a fixed pattern for DRX within an integer periodicity can be considered. </w:t>
      </w:r>
    </w:p>
    <w:p w14:paraId="02A5BF9E" w14:textId="7F5E3E44" w:rsidR="0078291F" w:rsidRPr="001E31D6" w:rsidRDefault="0078291F" w:rsidP="0078291F">
      <w:pPr>
        <w:spacing w:before="120" w:after="120"/>
        <w:jc w:val="center"/>
        <w:rPr>
          <w:rFonts w:ascii="Times New Roman" w:hAnsi="Times New Roman" w:cs="Times New Roman"/>
          <w:lang w:eastAsia="zh-CN"/>
        </w:rPr>
      </w:pPr>
      <w:r w:rsidRPr="001E31D6">
        <w:rPr>
          <w:rFonts w:ascii="Times New Roman" w:hAnsi="Times New Roman" w:cs="Times New Roman"/>
          <w:noProof/>
          <w:lang w:eastAsia="zh-CN"/>
        </w:rPr>
        <w:lastRenderedPageBreak/>
        <w:drawing>
          <wp:inline distT="0" distB="0" distL="0" distR="0" wp14:anchorId="5E8B5CB8" wp14:editId="738CE5F1">
            <wp:extent cx="5177860" cy="1506337"/>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jpg"/>
                    <pic:cNvPicPr/>
                  </pic:nvPicPr>
                  <pic:blipFill>
                    <a:blip r:embed="rId10">
                      <a:extLst>
                        <a:ext uri="{28A0092B-C50C-407E-A947-70E740481C1C}">
                          <a14:useLocalDpi xmlns:a14="http://schemas.microsoft.com/office/drawing/2010/main" val="0"/>
                        </a:ext>
                      </a:extLst>
                    </a:blip>
                    <a:stretch>
                      <a:fillRect/>
                    </a:stretch>
                  </pic:blipFill>
                  <pic:spPr>
                    <a:xfrm>
                      <a:off x="0" y="0"/>
                      <a:ext cx="5201645" cy="1513257"/>
                    </a:xfrm>
                    <a:prstGeom prst="rect">
                      <a:avLst/>
                    </a:prstGeom>
                  </pic:spPr>
                </pic:pic>
              </a:graphicData>
            </a:graphic>
          </wp:inline>
        </w:drawing>
      </w:r>
    </w:p>
    <w:p w14:paraId="5D87B04F" w14:textId="1C9B872A" w:rsidR="0078291F" w:rsidRPr="001E31D6" w:rsidRDefault="0078291F" w:rsidP="0078291F">
      <w:pPr>
        <w:spacing w:before="120" w:after="120"/>
        <w:jc w:val="center"/>
        <w:rPr>
          <w:rFonts w:ascii="Times New Roman" w:hAnsi="Times New Roman" w:cs="Times New Roman"/>
          <w:lang w:eastAsia="zh-CN"/>
        </w:rPr>
      </w:pPr>
      <w:r w:rsidRPr="001E31D6">
        <w:rPr>
          <w:rFonts w:ascii="Times New Roman" w:hAnsi="Times New Roman" w:cs="Times New Roman"/>
          <w:lang w:eastAsia="zh-CN"/>
        </w:rPr>
        <w:t>Figure 1. Mismatch between DL traffic with 60 fps and C-DRX with 16ms</w:t>
      </w:r>
    </w:p>
    <w:p w14:paraId="15C800D6" w14:textId="41E6277B" w:rsidR="003B64F2" w:rsidRPr="009B5B36" w:rsidRDefault="003039E3" w:rsidP="00A50323">
      <w:pPr>
        <w:spacing w:before="120" w:after="120"/>
        <w:jc w:val="both"/>
        <w:rPr>
          <w:rFonts w:ascii="Times New Roman" w:hAnsi="Times New Roman" w:cs="Times New Roman"/>
          <w:b/>
          <w:i/>
          <w:lang w:eastAsia="zh-CN"/>
        </w:rPr>
      </w:pPr>
      <w:r w:rsidRPr="009B5B36">
        <w:rPr>
          <w:rFonts w:ascii="Times New Roman" w:hAnsi="Times New Roman" w:cs="Times New Roman"/>
          <w:b/>
          <w:i/>
          <w:lang w:eastAsia="zh-CN"/>
        </w:rPr>
        <w:t xml:space="preserve">Proposal 1: </w:t>
      </w:r>
      <w:r w:rsidR="00550DDC" w:rsidRPr="009B5B36">
        <w:rPr>
          <w:rFonts w:ascii="Times New Roman" w:hAnsi="Times New Roman" w:cs="Times New Roman"/>
          <w:b/>
          <w:i/>
          <w:lang w:eastAsia="zh-CN"/>
        </w:rPr>
        <w:t>A fixed pattern for DRX within an integer periodicity</w:t>
      </w:r>
      <w:r w:rsidR="0066437D" w:rsidRPr="009B5B36">
        <w:rPr>
          <w:rFonts w:ascii="Times New Roman" w:hAnsi="Times New Roman" w:cs="Times New Roman"/>
          <w:b/>
          <w:i/>
          <w:lang w:eastAsia="zh-CN"/>
        </w:rPr>
        <w:t xml:space="preserve"> for XR</w:t>
      </w:r>
      <w:r w:rsidR="00550DDC" w:rsidRPr="009B5B36">
        <w:rPr>
          <w:rFonts w:ascii="Times New Roman" w:hAnsi="Times New Roman" w:cs="Times New Roman"/>
          <w:b/>
          <w:i/>
          <w:lang w:eastAsia="zh-CN"/>
        </w:rPr>
        <w:t xml:space="preserve"> </w:t>
      </w:r>
      <w:r w:rsidR="003162F6" w:rsidRPr="009B5B36">
        <w:rPr>
          <w:rFonts w:ascii="Times New Roman" w:hAnsi="Times New Roman" w:cs="Times New Roman"/>
          <w:b/>
          <w:i/>
          <w:lang w:eastAsia="zh-CN"/>
        </w:rPr>
        <w:t>power saving</w:t>
      </w:r>
      <w:r w:rsidR="0066437D" w:rsidRPr="009B5B36">
        <w:rPr>
          <w:rFonts w:ascii="Times New Roman" w:hAnsi="Times New Roman" w:cs="Times New Roman"/>
          <w:b/>
          <w:i/>
          <w:lang w:eastAsia="zh-CN"/>
        </w:rPr>
        <w:t xml:space="preserve"> </w:t>
      </w:r>
      <w:r w:rsidR="00550DDC" w:rsidRPr="009B5B36">
        <w:rPr>
          <w:rFonts w:ascii="Times New Roman" w:hAnsi="Times New Roman" w:cs="Times New Roman"/>
          <w:b/>
          <w:i/>
          <w:lang w:eastAsia="zh-CN"/>
        </w:rPr>
        <w:t xml:space="preserve">can be considered. </w:t>
      </w:r>
    </w:p>
    <w:p w14:paraId="3585801D" w14:textId="539EEA6F" w:rsidR="00B64936" w:rsidRPr="00081CCB" w:rsidRDefault="00B64936" w:rsidP="00B64936">
      <w:pPr>
        <w:pStyle w:val="a7"/>
        <w:numPr>
          <w:ilvl w:val="0"/>
          <w:numId w:val="31"/>
        </w:numPr>
        <w:spacing w:before="120" w:after="120"/>
        <w:jc w:val="both"/>
        <w:rPr>
          <w:rFonts w:ascii="Times New Roman" w:hAnsi="Times New Roman" w:cs="Times New Roman"/>
          <w:b/>
          <w:lang w:eastAsia="zh-CN"/>
        </w:rPr>
      </w:pPr>
      <w:r w:rsidRPr="00081CCB">
        <w:rPr>
          <w:rFonts w:ascii="Times New Roman" w:hAnsi="Times New Roman" w:cs="Times New Roman"/>
          <w:b/>
          <w:lang w:eastAsia="zh-CN"/>
        </w:rPr>
        <w:t>Re-transmission of CG</w:t>
      </w:r>
    </w:p>
    <w:p w14:paraId="12948C7A" w14:textId="410250B7" w:rsidR="00B64936" w:rsidRPr="00F81456" w:rsidRDefault="00B64936" w:rsidP="00A50323">
      <w:pPr>
        <w:spacing w:before="120" w:after="120"/>
        <w:jc w:val="both"/>
        <w:rPr>
          <w:rFonts w:ascii="Times New Roman" w:hAnsi="Times New Roman"/>
        </w:rPr>
      </w:pPr>
      <w:r w:rsidRPr="00F81456">
        <w:rPr>
          <w:rFonts w:ascii="Times New Roman" w:hAnsi="Times New Roman"/>
          <w:lang w:eastAsia="zh-CN"/>
        </w:rPr>
        <w:t xml:space="preserve">To further saving UE power consumption, </w:t>
      </w:r>
      <w:r w:rsidRPr="00F81456">
        <w:rPr>
          <w:rFonts w:ascii="Times New Roman" w:hAnsi="Times New Roman"/>
        </w:rPr>
        <w:t xml:space="preserve">when </w:t>
      </w:r>
      <w:r w:rsidR="00AC3117">
        <w:rPr>
          <w:rFonts w:ascii="Times New Roman" w:hAnsi="Times New Roman"/>
        </w:rPr>
        <w:t>both C-DRX and</w:t>
      </w:r>
      <w:r w:rsidRPr="00F81456">
        <w:rPr>
          <w:rFonts w:ascii="Times New Roman" w:hAnsi="Times New Roman"/>
        </w:rPr>
        <w:t xml:space="preserve"> CG </w:t>
      </w:r>
      <w:r w:rsidR="00AC3117">
        <w:rPr>
          <w:rFonts w:ascii="Times New Roman" w:hAnsi="Times New Roman"/>
        </w:rPr>
        <w:t xml:space="preserve">based transmission </w:t>
      </w:r>
      <w:r w:rsidRPr="00F81456">
        <w:rPr>
          <w:rFonts w:ascii="Times New Roman" w:hAnsi="Times New Roman"/>
        </w:rPr>
        <w:t xml:space="preserve">is </w:t>
      </w:r>
      <w:r w:rsidR="00AC3117">
        <w:rPr>
          <w:rFonts w:ascii="Times New Roman" w:hAnsi="Times New Roman"/>
        </w:rPr>
        <w:t>configured</w:t>
      </w:r>
      <w:r w:rsidRPr="00F81456">
        <w:rPr>
          <w:rFonts w:ascii="Times New Roman" w:hAnsi="Times New Roman"/>
        </w:rPr>
        <w:t xml:space="preserve">, a timer (e.g. </w:t>
      </w:r>
      <w:r w:rsidRPr="00F81456">
        <w:rPr>
          <w:rFonts w:ascii="Times New Roman" w:hAnsi="Times New Roman"/>
          <w:i/>
          <w:lang w:val="en-GB" w:eastAsia="ko-KR"/>
        </w:rPr>
        <w:t>drx-RetransmissionTimerUL</w:t>
      </w:r>
      <w:r w:rsidR="00D238C4">
        <w:rPr>
          <w:rFonts w:ascii="Times New Roman" w:hAnsi="Times New Roman"/>
        </w:rPr>
        <w:t>) which used for R</w:t>
      </w:r>
      <w:r w:rsidRPr="00F81456">
        <w:rPr>
          <w:rFonts w:ascii="Times New Roman" w:hAnsi="Times New Roman"/>
        </w:rPr>
        <w:t xml:space="preserve">e-transmission can be optimized. In current spec, if the </w:t>
      </w:r>
      <w:r w:rsidRPr="00081CCB">
        <w:rPr>
          <w:rFonts w:ascii="Times New Roman" w:hAnsi="Times New Roman"/>
          <w:lang w:val="en-GB" w:eastAsia="ko-KR"/>
        </w:rPr>
        <w:t>Re</w:t>
      </w:r>
      <w:r w:rsidR="00081CCB" w:rsidRPr="00081CCB">
        <w:rPr>
          <w:rFonts w:ascii="Times New Roman" w:hAnsi="Times New Roman"/>
          <w:lang w:val="en-GB" w:eastAsia="ko-KR"/>
        </w:rPr>
        <w:t>-</w:t>
      </w:r>
      <w:r w:rsidRPr="00081CCB">
        <w:rPr>
          <w:rFonts w:ascii="Times New Roman" w:hAnsi="Times New Roman"/>
          <w:lang w:val="en-GB" w:eastAsia="ko-KR"/>
        </w:rPr>
        <w:t>transmission</w:t>
      </w:r>
      <w:r w:rsidR="00081CCB" w:rsidRPr="00081CCB">
        <w:rPr>
          <w:rFonts w:ascii="Times New Roman" w:hAnsi="Times New Roman"/>
          <w:lang w:val="en-GB" w:eastAsia="ko-KR"/>
        </w:rPr>
        <w:t xml:space="preserve"> time</w:t>
      </w:r>
      <w:r w:rsidRPr="00081CCB">
        <w:rPr>
          <w:rFonts w:ascii="Times New Roman" w:hAnsi="Times New Roman" w:hint="eastAsia"/>
          <w:lang w:eastAsia="zh-CN"/>
        </w:rPr>
        <w:t xml:space="preserve"> </w:t>
      </w:r>
      <w:r w:rsidRPr="00F81456">
        <w:rPr>
          <w:rFonts w:ascii="Times New Roman" w:hAnsi="Times New Roman"/>
          <w:lang w:val="en-GB" w:eastAsia="ko-KR"/>
        </w:rPr>
        <w:t xml:space="preserve">is configured, </w:t>
      </w:r>
      <w:r w:rsidRPr="00F81456">
        <w:rPr>
          <w:rFonts w:ascii="Times New Roman" w:hAnsi="Times New Roman"/>
          <w:lang w:val="en-GB"/>
        </w:rPr>
        <w:t>UE need to wake up for detecting re-t</w:t>
      </w:r>
      <w:r w:rsidR="00DD4B2C">
        <w:rPr>
          <w:rFonts w:ascii="Times New Roman" w:hAnsi="Times New Roman"/>
          <w:lang w:val="en-GB"/>
        </w:rPr>
        <w:t>ransmission grant after a CG</w:t>
      </w:r>
      <w:r w:rsidRPr="00F81456">
        <w:rPr>
          <w:rFonts w:ascii="Times New Roman" w:hAnsi="Times New Roman"/>
          <w:lang w:val="en-GB"/>
        </w:rPr>
        <w:t xml:space="preserve"> is transmitted. However, </w:t>
      </w:r>
      <w:r w:rsidR="003E4EB3">
        <w:rPr>
          <w:rFonts w:ascii="Times New Roman" w:hAnsi="Times New Roman"/>
          <w:lang w:val="en-GB"/>
        </w:rPr>
        <w:t xml:space="preserve">a </w:t>
      </w:r>
      <w:r w:rsidRPr="00F81456">
        <w:rPr>
          <w:rFonts w:ascii="Times New Roman" w:hAnsi="Times New Roman"/>
          <w:lang w:val="en-GB"/>
        </w:rPr>
        <w:t>large power consumption will be caused. As a result, h</w:t>
      </w:r>
      <w:r w:rsidR="008128C5">
        <w:rPr>
          <w:rFonts w:ascii="Times New Roman" w:hAnsi="Times New Roman"/>
        </w:rPr>
        <w:t>ow to skip the R</w:t>
      </w:r>
      <w:r w:rsidRPr="00F81456">
        <w:rPr>
          <w:rFonts w:ascii="Times New Roman" w:hAnsi="Times New Roman"/>
        </w:rPr>
        <w:t>e</w:t>
      </w:r>
      <w:r w:rsidR="001340D3">
        <w:rPr>
          <w:rFonts w:ascii="Times New Roman" w:hAnsi="Times New Roman"/>
        </w:rPr>
        <w:t>-</w:t>
      </w:r>
      <w:r w:rsidRPr="00F81456">
        <w:rPr>
          <w:rFonts w:ascii="Times New Roman" w:hAnsi="Times New Roman"/>
        </w:rPr>
        <w:t>transmission</w:t>
      </w:r>
      <w:r w:rsidR="001340D3">
        <w:rPr>
          <w:rFonts w:ascii="Times New Roman" w:hAnsi="Times New Roman"/>
        </w:rPr>
        <w:t xml:space="preserve"> t</w:t>
      </w:r>
      <w:r w:rsidRPr="00F81456">
        <w:rPr>
          <w:rFonts w:ascii="Times New Roman" w:hAnsi="Times New Roman"/>
        </w:rPr>
        <w:t>imer of UL can be studied.</w:t>
      </w:r>
    </w:p>
    <w:p w14:paraId="6D702BC1" w14:textId="314F2059" w:rsidR="00B64936" w:rsidRPr="00B64936" w:rsidRDefault="00F81456" w:rsidP="00A50323">
      <w:pPr>
        <w:spacing w:before="120" w:after="120"/>
        <w:jc w:val="both"/>
        <w:rPr>
          <w:rFonts w:ascii="Times New Roman" w:hAnsi="Times New Roman" w:cs="Times New Roman"/>
          <w:b/>
          <w:i/>
          <w:lang w:eastAsia="zh-CN"/>
        </w:rPr>
      </w:pPr>
      <w:r>
        <w:rPr>
          <w:rFonts w:ascii="Times New Roman" w:hAnsi="Times New Roman"/>
          <w:b/>
          <w:i/>
        </w:rPr>
        <w:t>Proposal 2</w:t>
      </w:r>
      <w:r w:rsidR="00B64936" w:rsidRPr="00B64936">
        <w:rPr>
          <w:rFonts w:ascii="Times New Roman" w:hAnsi="Times New Roman"/>
          <w:b/>
          <w:i/>
        </w:rPr>
        <w:t xml:space="preserve">: Whether </w:t>
      </w:r>
      <w:r w:rsidR="00DD4B2C">
        <w:rPr>
          <w:rFonts w:ascii="Times New Roman" w:hAnsi="Times New Roman" w:hint="eastAsia"/>
          <w:b/>
          <w:i/>
          <w:lang w:eastAsia="zh-CN"/>
        </w:rPr>
        <w:t>t</w:t>
      </w:r>
      <w:r w:rsidR="00DD4B2C">
        <w:rPr>
          <w:rFonts w:ascii="Times New Roman" w:hAnsi="Times New Roman"/>
          <w:b/>
          <w:i/>
          <w:lang w:eastAsia="zh-CN"/>
        </w:rPr>
        <w:t xml:space="preserve">o </w:t>
      </w:r>
      <w:r w:rsidR="00DD4B2C">
        <w:rPr>
          <w:rFonts w:ascii="Times New Roman" w:hAnsi="Times New Roman"/>
          <w:b/>
          <w:i/>
        </w:rPr>
        <w:t>skip</w:t>
      </w:r>
      <w:r w:rsidR="00B64936" w:rsidRPr="00B64936">
        <w:rPr>
          <w:rFonts w:ascii="Times New Roman" w:hAnsi="Times New Roman"/>
          <w:b/>
          <w:i/>
        </w:rPr>
        <w:t xml:space="preserve"> the DRX re-transmission timer of UL data or not can be studied. </w:t>
      </w:r>
    </w:p>
    <w:p w14:paraId="6E13535F" w14:textId="0B84E329" w:rsidR="00FC485C" w:rsidRPr="001E31D6" w:rsidRDefault="00FC485C" w:rsidP="00A50323">
      <w:pPr>
        <w:pStyle w:val="a7"/>
        <w:numPr>
          <w:ilvl w:val="0"/>
          <w:numId w:val="25"/>
        </w:numPr>
        <w:jc w:val="both"/>
        <w:rPr>
          <w:rFonts w:ascii="Times New Roman" w:hAnsi="Times New Roman" w:cs="Times New Roman"/>
          <w:b/>
          <w:lang w:eastAsia="zh-CN"/>
        </w:rPr>
      </w:pPr>
      <w:r w:rsidRPr="001E31D6">
        <w:rPr>
          <w:rFonts w:ascii="Times New Roman" w:hAnsi="Times New Roman" w:cs="Times New Roman"/>
          <w:b/>
          <w:lang w:eastAsia="zh-CN"/>
        </w:rPr>
        <w:t>J</w:t>
      </w:r>
      <w:r w:rsidR="00BB1A15" w:rsidRPr="001E31D6">
        <w:rPr>
          <w:rFonts w:ascii="Times New Roman" w:hAnsi="Times New Roman" w:cs="Times New Roman"/>
          <w:b/>
          <w:lang w:eastAsia="zh-CN"/>
        </w:rPr>
        <w:t>itter</w:t>
      </w:r>
      <w:r w:rsidR="00E00F24">
        <w:rPr>
          <w:rFonts w:ascii="Times New Roman" w:hAnsi="Times New Roman" w:cs="Times New Roman"/>
          <w:b/>
          <w:lang w:eastAsia="zh-CN"/>
        </w:rPr>
        <w:t xml:space="preserve"> and TB size vary in time</w:t>
      </w:r>
    </w:p>
    <w:p w14:paraId="30A31D79" w14:textId="63B209F5" w:rsidR="00031389" w:rsidRPr="008128C5" w:rsidRDefault="00E32CC6" w:rsidP="00CA1D95">
      <w:pPr>
        <w:jc w:val="both"/>
        <w:rPr>
          <w:rFonts w:ascii="Times New Roman" w:hAnsi="Times New Roman" w:cs="Times New Roman"/>
          <w:color w:val="000000" w:themeColor="text1"/>
          <w:lang w:eastAsia="zh-CN"/>
        </w:rPr>
      </w:pPr>
      <w:r w:rsidRPr="008128C5">
        <w:rPr>
          <w:rFonts w:ascii="Times New Roman" w:hAnsi="Times New Roman" w:cs="Times New Roman"/>
          <w:color w:val="000000" w:themeColor="text1"/>
          <w:lang w:eastAsia="zh-CN"/>
        </w:rPr>
        <w:t>As agreed in Rel-17 RAN1 meeting, a truncated Gaussian distribution is used to model the jitter of DL and UL video stream for XR services. The range of jitter is agreed to be [-4, 4]ms (baseline) and [-5, 5]ms (optional). This means the XR packets may arrive at gNB or UE within a time window of 8ms or 10ms length, and the exact arrival time is not known in advance.</w:t>
      </w:r>
      <w:r w:rsidR="00996AC0" w:rsidRPr="008128C5">
        <w:rPr>
          <w:rFonts w:ascii="Times New Roman" w:hAnsi="Times New Roman" w:cs="Times New Roman"/>
          <w:color w:val="000000" w:themeColor="text1"/>
          <w:lang w:eastAsia="zh-CN"/>
        </w:rPr>
        <w:t xml:space="preserve"> When the </w:t>
      </w:r>
      <w:r w:rsidR="00DC4765" w:rsidRPr="008128C5">
        <w:rPr>
          <w:rFonts w:ascii="Times New Roman" w:hAnsi="Times New Roman" w:cs="Times New Roman"/>
          <w:color w:val="000000" w:themeColor="text1"/>
          <w:lang w:eastAsia="zh-CN"/>
        </w:rPr>
        <w:t>XR traffic is arrived before DRX-ON, then a scheduling grant will be monitor</w:t>
      </w:r>
      <w:r w:rsidR="008D28D3" w:rsidRPr="008128C5">
        <w:rPr>
          <w:rFonts w:ascii="Times New Roman" w:hAnsi="Times New Roman" w:cs="Times New Roman"/>
          <w:color w:val="000000" w:themeColor="text1"/>
          <w:lang w:eastAsia="zh-CN"/>
        </w:rPr>
        <w:t>ed</w:t>
      </w:r>
      <w:r w:rsidR="00382356" w:rsidRPr="008128C5">
        <w:rPr>
          <w:rFonts w:ascii="Times New Roman" w:hAnsi="Times New Roman" w:cs="Times New Roman"/>
          <w:color w:val="000000" w:themeColor="text1"/>
          <w:lang w:eastAsia="zh-CN"/>
        </w:rPr>
        <w:t xml:space="preserve"> in DRX on duration timer. H</w:t>
      </w:r>
      <w:r w:rsidR="00DC4765" w:rsidRPr="008128C5">
        <w:rPr>
          <w:rFonts w:ascii="Times New Roman" w:hAnsi="Times New Roman" w:cs="Times New Roman"/>
          <w:color w:val="000000" w:themeColor="text1"/>
          <w:lang w:eastAsia="zh-CN"/>
        </w:rPr>
        <w:t xml:space="preserve">owever, when the XR traffic </w:t>
      </w:r>
      <w:r w:rsidR="008D28D3" w:rsidRPr="008128C5">
        <w:rPr>
          <w:rFonts w:ascii="Times New Roman" w:hAnsi="Times New Roman" w:cs="Times New Roman"/>
          <w:color w:val="000000" w:themeColor="text1"/>
          <w:lang w:eastAsia="zh-CN"/>
        </w:rPr>
        <w:t>is arrived after DRX-ON, UE need</w:t>
      </w:r>
      <w:r w:rsidR="005742D3">
        <w:rPr>
          <w:rFonts w:ascii="Times New Roman" w:hAnsi="Times New Roman" w:cs="Times New Roman"/>
          <w:color w:val="000000" w:themeColor="text1"/>
          <w:lang w:eastAsia="zh-CN"/>
        </w:rPr>
        <w:t>s</w:t>
      </w:r>
      <w:r w:rsidR="008D28D3" w:rsidRPr="008128C5">
        <w:rPr>
          <w:rFonts w:ascii="Times New Roman" w:hAnsi="Times New Roman" w:cs="Times New Roman"/>
          <w:color w:val="000000" w:themeColor="text1"/>
          <w:lang w:eastAsia="zh-CN"/>
        </w:rPr>
        <w:t xml:space="preserve"> to wait</w:t>
      </w:r>
      <w:r w:rsidR="00DC4765" w:rsidRPr="008128C5">
        <w:rPr>
          <w:rFonts w:ascii="Times New Roman" w:hAnsi="Times New Roman" w:cs="Times New Roman"/>
          <w:color w:val="000000" w:themeColor="text1"/>
          <w:lang w:eastAsia="zh-CN"/>
        </w:rPr>
        <w:t xml:space="preserve"> for a scheduling grant </w:t>
      </w:r>
      <w:r w:rsidR="008D28D3" w:rsidRPr="008128C5">
        <w:rPr>
          <w:rFonts w:ascii="Times New Roman" w:hAnsi="Times New Roman" w:cs="Times New Roman"/>
          <w:color w:val="000000" w:themeColor="text1"/>
          <w:lang w:eastAsia="zh-CN"/>
        </w:rPr>
        <w:t xml:space="preserve">until </w:t>
      </w:r>
      <w:r w:rsidR="00DC4765" w:rsidRPr="008128C5">
        <w:rPr>
          <w:rFonts w:ascii="Times New Roman" w:hAnsi="Times New Roman" w:cs="Times New Roman"/>
          <w:color w:val="000000" w:themeColor="text1"/>
          <w:lang w:eastAsia="zh-CN"/>
        </w:rPr>
        <w:t xml:space="preserve">the next DRX cycle, </w:t>
      </w:r>
      <w:r w:rsidR="00F55D1A" w:rsidRPr="008128C5">
        <w:rPr>
          <w:rFonts w:ascii="Times New Roman" w:hAnsi="Times New Roman" w:cs="Times New Roman"/>
          <w:color w:val="000000" w:themeColor="text1"/>
          <w:lang w:eastAsia="zh-CN"/>
        </w:rPr>
        <w:t xml:space="preserve">then </w:t>
      </w:r>
      <w:r w:rsidR="00DC4765" w:rsidRPr="008128C5">
        <w:rPr>
          <w:rFonts w:ascii="Times New Roman" w:hAnsi="Times New Roman" w:cs="Times New Roman"/>
          <w:color w:val="000000" w:themeColor="text1"/>
          <w:lang w:eastAsia="zh-CN"/>
        </w:rPr>
        <w:t>a</w:t>
      </w:r>
      <w:r w:rsidR="003D0DA7" w:rsidRPr="008128C5">
        <w:rPr>
          <w:rFonts w:ascii="Times New Roman" w:hAnsi="Times New Roman" w:cs="Times New Roman"/>
          <w:color w:val="000000" w:themeColor="text1"/>
          <w:lang w:eastAsia="zh-CN"/>
        </w:rPr>
        <w:t xml:space="preserve"> large</w:t>
      </w:r>
      <w:r w:rsidR="00F55D1A" w:rsidRPr="008128C5">
        <w:rPr>
          <w:rFonts w:ascii="Times New Roman" w:hAnsi="Times New Roman" w:cs="Times New Roman"/>
          <w:color w:val="000000" w:themeColor="text1"/>
          <w:lang w:eastAsia="zh-CN"/>
        </w:rPr>
        <w:t xml:space="preserve"> latency will be caused.</w:t>
      </w:r>
      <w:r w:rsidR="00DC4765" w:rsidRPr="008128C5">
        <w:rPr>
          <w:rFonts w:ascii="Times New Roman" w:hAnsi="Times New Roman" w:cs="Times New Roman"/>
          <w:color w:val="000000" w:themeColor="text1"/>
          <w:lang w:eastAsia="zh-CN"/>
        </w:rPr>
        <w:t xml:space="preserve"> </w:t>
      </w:r>
      <w:r w:rsidR="00031389" w:rsidRPr="008128C5">
        <w:rPr>
          <w:rFonts w:ascii="Times New Roman" w:hAnsi="Times New Roman" w:cs="Times New Roman"/>
        </w:rPr>
        <w:t xml:space="preserve">In addition, </w:t>
      </w:r>
      <w:r w:rsidR="005742D3">
        <w:rPr>
          <w:rFonts w:ascii="Times New Roman" w:hAnsi="Times New Roman" w:cs="Times New Roman"/>
        </w:rPr>
        <w:t xml:space="preserve">because </w:t>
      </w:r>
      <w:r w:rsidR="00031389" w:rsidRPr="008128C5">
        <w:rPr>
          <w:rFonts w:ascii="Times New Roman" w:hAnsi="Times New Roman" w:cs="Times New Roman"/>
        </w:rPr>
        <w:t>the TB size of XR is varied in time, when SPS/CG resources are configured conservatively, large resources and power will be wasted</w:t>
      </w:r>
      <w:r w:rsidR="005742D3">
        <w:rPr>
          <w:rFonts w:ascii="Times New Roman" w:hAnsi="Times New Roman" w:cs="Times New Roman"/>
        </w:rPr>
        <w:t>.</w:t>
      </w:r>
      <w:r w:rsidR="00031389" w:rsidRPr="008128C5">
        <w:rPr>
          <w:rFonts w:ascii="Times New Roman" w:hAnsi="Times New Roman" w:cs="Times New Roman"/>
        </w:rPr>
        <w:t xml:space="preserve"> </w:t>
      </w:r>
      <w:r w:rsidR="005742D3">
        <w:rPr>
          <w:rFonts w:ascii="Times New Roman" w:hAnsi="Times New Roman" w:cs="Times New Roman"/>
        </w:rPr>
        <w:t>I</w:t>
      </w:r>
      <w:r w:rsidR="00031389" w:rsidRPr="008128C5">
        <w:rPr>
          <w:rFonts w:ascii="Times New Roman" w:hAnsi="Times New Roman" w:cs="Times New Roman"/>
        </w:rPr>
        <w:t xml:space="preserve">n the contrary, when </w:t>
      </w:r>
      <w:r w:rsidR="00E00F24" w:rsidRPr="008128C5">
        <w:rPr>
          <w:rFonts w:ascii="Times New Roman" w:hAnsi="Times New Roman" w:cs="Times New Roman"/>
        </w:rPr>
        <w:t xml:space="preserve">a radical </w:t>
      </w:r>
      <w:r w:rsidR="00031389" w:rsidRPr="008128C5">
        <w:rPr>
          <w:rFonts w:ascii="Times New Roman" w:hAnsi="Times New Roman" w:cs="Times New Roman"/>
        </w:rPr>
        <w:t>SPS/CG re</w:t>
      </w:r>
      <w:r w:rsidR="00E00F24" w:rsidRPr="008128C5">
        <w:rPr>
          <w:rFonts w:ascii="Times New Roman" w:hAnsi="Times New Roman" w:cs="Times New Roman"/>
        </w:rPr>
        <w:t>sources are configured</w:t>
      </w:r>
      <w:r w:rsidR="00031389" w:rsidRPr="008128C5">
        <w:rPr>
          <w:rFonts w:ascii="Times New Roman" w:hAnsi="Times New Roman" w:cs="Times New Roman"/>
        </w:rPr>
        <w:t>, a CG/SPS transmission occasion could not transmit a TB completely.</w:t>
      </w:r>
      <w:r w:rsidR="001F280B">
        <w:rPr>
          <w:rFonts w:ascii="Times New Roman" w:hAnsi="Times New Roman" w:cs="Times New Roman"/>
        </w:rPr>
        <w:t xml:space="preserve"> </w:t>
      </w:r>
      <w:r w:rsidR="001F280B">
        <w:rPr>
          <w:rFonts w:ascii="Times New Roman" w:hAnsi="Times New Roman" w:cs="Times New Roman"/>
          <w:color w:val="000000" w:themeColor="text1"/>
          <w:lang w:eastAsia="zh-CN"/>
        </w:rPr>
        <w:t>As a result</w:t>
      </w:r>
      <w:r w:rsidR="00E00F24" w:rsidRPr="008128C5">
        <w:rPr>
          <w:rFonts w:ascii="Times New Roman" w:hAnsi="Times New Roman" w:cs="Times New Roman"/>
          <w:color w:val="000000" w:themeColor="text1"/>
          <w:lang w:eastAsia="zh-CN"/>
        </w:rPr>
        <w:t>, an additional PDCCH monitor occasion can be configured</w:t>
      </w:r>
      <w:r w:rsidR="001F280B">
        <w:rPr>
          <w:rFonts w:ascii="Times New Roman" w:hAnsi="Times New Roman" w:cs="Times New Roman"/>
          <w:color w:val="000000" w:themeColor="text1"/>
          <w:lang w:eastAsia="zh-CN"/>
        </w:rPr>
        <w:t xml:space="preserve"> for XR</w:t>
      </w:r>
      <w:r w:rsidR="00E00F24" w:rsidRPr="008128C5">
        <w:rPr>
          <w:rFonts w:ascii="Times New Roman" w:hAnsi="Times New Roman" w:cs="Times New Roman"/>
          <w:color w:val="000000" w:themeColor="text1"/>
          <w:lang w:eastAsia="zh-CN"/>
        </w:rPr>
        <w:t xml:space="preserve"> on DRX-OFF state.</w:t>
      </w:r>
    </w:p>
    <w:p w14:paraId="6BFC6BCB" w14:textId="1EA3E68F" w:rsidR="00DC4765" w:rsidRDefault="003E4EB3" w:rsidP="00CA1D95">
      <w:pPr>
        <w:jc w:val="both"/>
        <w:rPr>
          <w:rFonts w:ascii="Times New Roman" w:hAnsi="Times New Roman" w:cs="Times New Roman"/>
          <w:b/>
          <w:i/>
          <w:color w:val="000000" w:themeColor="text1"/>
          <w:lang w:eastAsia="zh-CN"/>
        </w:rPr>
      </w:pPr>
      <w:r>
        <w:rPr>
          <w:rFonts w:ascii="Times New Roman" w:hAnsi="Times New Roman" w:cs="Times New Roman"/>
          <w:b/>
          <w:color w:val="000000" w:themeColor="text1"/>
          <w:lang w:eastAsia="zh-CN"/>
        </w:rPr>
        <w:t>Proposal 3</w:t>
      </w:r>
      <w:r w:rsidR="00DC4765" w:rsidRPr="001E31D6">
        <w:rPr>
          <w:rFonts w:ascii="Times New Roman" w:hAnsi="Times New Roman" w:cs="Times New Roman"/>
          <w:b/>
          <w:i/>
          <w:color w:val="000000" w:themeColor="text1"/>
          <w:lang w:eastAsia="zh-CN"/>
        </w:rPr>
        <w:t>: An additional PDCCH monitor occasion</w:t>
      </w:r>
      <w:r w:rsidR="00CF32F5">
        <w:rPr>
          <w:rFonts w:ascii="Times New Roman" w:hAnsi="Times New Roman" w:cs="Times New Roman"/>
          <w:b/>
          <w:i/>
          <w:color w:val="000000" w:themeColor="text1"/>
          <w:lang w:eastAsia="zh-CN"/>
        </w:rPr>
        <w:t>s</w:t>
      </w:r>
      <w:r w:rsidR="00DC4765" w:rsidRPr="001E31D6">
        <w:rPr>
          <w:rFonts w:ascii="Times New Roman" w:hAnsi="Times New Roman" w:cs="Times New Roman"/>
          <w:b/>
          <w:i/>
          <w:color w:val="000000" w:themeColor="text1"/>
          <w:lang w:eastAsia="zh-CN"/>
        </w:rPr>
        <w:t xml:space="preserve"> can be configured</w:t>
      </w:r>
      <w:r w:rsidR="001F280B">
        <w:rPr>
          <w:rFonts w:ascii="Times New Roman" w:hAnsi="Times New Roman" w:cs="Times New Roman"/>
          <w:b/>
          <w:i/>
          <w:color w:val="000000" w:themeColor="text1"/>
          <w:lang w:eastAsia="zh-CN"/>
        </w:rPr>
        <w:t xml:space="preserve"> for XR</w:t>
      </w:r>
      <w:r w:rsidR="00DC4765" w:rsidRPr="001E31D6">
        <w:rPr>
          <w:rFonts w:ascii="Times New Roman" w:hAnsi="Times New Roman" w:cs="Times New Roman"/>
          <w:b/>
          <w:i/>
          <w:color w:val="000000" w:themeColor="text1"/>
          <w:lang w:eastAsia="zh-CN"/>
        </w:rPr>
        <w:t xml:space="preserve"> on DRX-OFF state. </w:t>
      </w:r>
    </w:p>
    <w:p w14:paraId="5B659329" w14:textId="6271B4F5" w:rsidR="00136A1E" w:rsidRPr="00136A1E" w:rsidRDefault="00136A1E" w:rsidP="00136A1E">
      <w:pPr>
        <w:pStyle w:val="a7"/>
        <w:numPr>
          <w:ilvl w:val="0"/>
          <w:numId w:val="37"/>
        </w:numPr>
        <w:jc w:val="both"/>
        <w:rPr>
          <w:rFonts w:ascii="Times New Roman" w:hAnsi="Times New Roman" w:cs="Times New Roman"/>
          <w:b/>
          <w:i/>
          <w:color w:val="000000" w:themeColor="text1"/>
          <w:lang w:eastAsia="zh-CN"/>
        </w:rPr>
      </w:pPr>
      <w:r w:rsidRPr="00136A1E">
        <w:rPr>
          <w:rFonts w:ascii="Times New Roman" w:hAnsi="Times New Roman" w:cs="Times New Roman"/>
          <w:b/>
          <w:i/>
          <w:color w:val="000000" w:themeColor="text1"/>
          <w:lang w:eastAsia="zh-CN"/>
        </w:rPr>
        <w:t>Multiple flows</w:t>
      </w:r>
    </w:p>
    <w:p w14:paraId="7841FDF4" w14:textId="239D2D04" w:rsidR="003E4EB3" w:rsidRPr="00CC482D" w:rsidRDefault="003E4EB3" w:rsidP="00CC482D">
      <w:pPr>
        <w:pStyle w:val="ab"/>
        <w:spacing w:afterLines="50" w:after="120"/>
        <w:rPr>
          <w:color w:val="auto"/>
          <w:sz w:val="22"/>
          <w:lang w:eastAsia="zh-CN"/>
        </w:rPr>
      </w:pPr>
      <w:r w:rsidRPr="00CC482D">
        <w:rPr>
          <w:color w:val="auto"/>
          <w:sz w:val="22"/>
          <w:lang w:eastAsia="zh-CN"/>
        </w:rPr>
        <w:t xml:space="preserve">As discussed in section 2, XR services may include </w:t>
      </w:r>
      <w:r w:rsidRPr="00CC482D">
        <w:rPr>
          <w:rFonts w:cs="Times New Roman"/>
          <w:color w:val="auto"/>
          <w:sz w:val="22"/>
        </w:rPr>
        <w:t>multiple data streams and the multiple streams may have different traffic characteristics, requirements and priorities. For a single traffic flows, a D</w:t>
      </w:r>
      <w:r w:rsidR="00CC482D" w:rsidRPr="00CC482D">
        <w:rPr>
          <w:rFonts w:cs="Times New Roman"/>
          <w:color w:val="auto"/>
          <w:sz w:val="22"/>
        </w:rPr>
        <w:t>RX configuration can be matched well. However, it cannot be matched well for multiple data streams with different traffic characteristics, requirements and priorities. For instance, if the DRX-onDurationTimer configure</w:t>
      </w:r>
      <w:r w:rsidR="00950BA8">
        <w:rPr>
          <w:rFonts w:cs="Times New Roman"/>
          <w:color w:val="auto"/>
          <w:sz w:val="22"/>
        </w:rPr>
        <w:t>s</w:t>
      </w:r>
      <w:r w:rsidR="00CC482D" w:rsidRPr="00CC482D">
        <w:rPr>
          <w:rFonts w:cs="Times New Roman"/>
          <w:color w:val="auto"/>
          <w:sz w:val="22"/>
        </w:rPr>
        <w:t xml:space="preserve"> a long enough value to cover multiple flows, much power consumption will be caused due to less sleep time</w:t>
      </w:r>
      <w:r w:rsidR="005742D3">
        <w:rPr>
          <w:rFonts w:cs="Times New Roman"/>
          <w:color w:val="auto"/>
          <w:sz w:val="22"/>
        </w:rPr>
        <w:t>;</w:t>
      </w:r>
      <w:r w:rsidR="00CC482D" w:rsidRPr="00CC482D">
        <w:rPr>
          <w:rFonts w:cs="Times New Roman"/>
          <w:color w:val="auto"/>
          <w:sz w:val="22"/>
        </w:rPr>
        <w:t xml:space="preserve"> if the DRX-onDurationTimer configured a short value, large delay will be caused for multiple flows. As a result, multiple DRX configuration for XR services can be considered. </w:t>
      </w:r>
    </w:p>
    <w:p w14:paraId="1CA84B43" w14:textId="2EEA3DAC" w:rsidR="00136A1E" w:rsidRPr="00CC482D" w:rsidRDefault="00136A1E" w:rsidP="00CC482D">
      <w:pPr>
        <w:pStyle w:val="ab"/>
        <w:spacing w:afterLines="50" w:after="120"/>
        <w:rPr>
          <w:b/>
          <w:i/>
          <w:color w:val="auto"/>
          <w:sz w:val="22"/>
          <w:lang w:eastAsia="zh-CN"/>
        </w:rPr>
      </w:pPr>
      <w:r w:rsidRPr="00CC482D">
        <w:rPr>
          <w:b/>
          <w:i/>
          <w:color w:val="auto"/>
          <w:sz w:val="22"/>
          <w:lang w:eastAsia="zh-CN"/>
        </w:rPr>
        <w:t>Proposal 4: Study the enhancement of multiple DRX configurations to support XR services with multiple traffic flows.</w:t>
      </w:r>
    </w:p>
    <w:p w14:paraId="7FF69F64" w14:textId="1C4D6983" w:rsidR="00A94327" w:rsidRPr="001E31D6" w:rsidRDefault="00FC485C" w:rsidP="00BB1A15">
      <w:pPr>
        <w:pStyle w:val="21"/>
        <w:rPr>
          <w:sz w:val="22"/>
          <w:szCs w:val="22"/>
        </w:rPr>
      </w:pPr>
      <w:r w:rsidRPr="001E31D6">
        <w:rPr>
          <w:sz w:val="22"/>
          <w:szCs w:val="22"/>
        </w:rPr>
        <w:lastRenderedPageBreak/>
        <w:t>Enhanced PDCCH monitoring adaptation</w:t>
      </w:r>
    </w:p>
    <w:p w14:paraId="21AEBA8B" w14:textId="5FD4C09A" w:rsidR="00725873" w:rsidRPr="001E31D6" w:rsidRDefault="00962135" w:rsidP="00A01EA6">
      <w:pPr>
        <w:pStyle w:val="ab"/>
        <w:spacing w:after="180"/>
        <w:rPr>
          <w:rFonts w:cs="Times New Roman"/>
          <w:color w:val="auto"/>
          <w:sz w:val="22"/>
          <w:lang w:eastAsia="zh-CN"/>
        </w:rPr>
      </w:pPr>
      <w:r w:rsidRPr="001E31D6">
        <w:rPr>
          <w:rFonts w:cs="Times New Roman"/>
          <w:color w:val="auto"/>
          <w:sz w:val="22"/>
          <w:lang w:eastAsia="zh-CN"/>
        </w:rPr>
        <w:t xml:space="preserve">In Rel-17 power saving WI, layer-1 based dynamic PDCCH monitoring reduction schemes, i.e. the PDCCH skipping and search space group switching have been discussed. </w:t>
      </w:r>
      <w:r w:rsidR="002F2655" w:rsidRPr="001E31D6">
        <w:rPr>
          <w:rFonts w:cs="Times New Roman"/>
          <w:color w:val="auto"/>
          <w:sz w:val="22"/>
          <w:lang w:eastAsia="zh-CN"/>
        </w:rPr>
        <w:t>In general,</w:t>
      </w:r>
      <w:r w:rsidR="00311DEE" w:rsidRPr="001E31D6">
        <w:rPr>
          <w:rFonts w:cs="Times New Roman"/>
          <w:color w:val="auto"/>
          <w:sz w:val="22"/>
          <w:lang w:eastAsia="zh-CN"/>
        </w:rPr>
        <w:t xml:space="preserve"> PDCCH </w:t>
      </w:r>
      <w:r w:rsidR="00F70BE3" w:rsidRPr="001E31D6">
        <w:rPr>
          <w:rFonts w:cs="Times New Roman"/>
          <w:color w:val="auto"/>
          <w:sz w:val="22"/>
          <w:lang w:eastAsia="zh-CN"/>
        </w:rPr>
        <w:t xml:space="preserve">skipping </w:t>
      </w:r>
      <w:r w:rsidR="00311DEE" w:rsidRPr="001E31D6">
        <w:rPr>
          <w:rFonts w:cs="Times New Roman"/>
          <w:color w:val="auto"/>
          <w:sz w:val="22"/>
          <w:lang w:eastAsia="zh-CN"/>
        </w:rPr>
        <w:t>can reducing energy consumption of UE</w:t>
      </w:r>
      <w:r w:rsidR="00036086" w:rsidRPr="001E31D6">
        <w:rPr>
          <w:rFonts w:cs="Times New Roman"/>
          <w:color w:val="auto"/>
          <w:sz w:val="22"/>
          <w:lang w:eastAsia="zh-CN"/>
        </w:rPr>
        <w:t xml:space="preserve"> obviously, the more PDCCH monitor occasion skipping is, the </w:t>
      </w:r>
      <w:r w:rsidR="008D28D3" w:rsidRPr="001E31D6">
        <w:rPr>
          <w:rFonts w:cs="Times New Roman"/>
          <w:color w:val="auto"/>
          <w:sz w:val="22"/>
          <w:lang w:eastAsia="zh-CN"/>
        </w:rPr>
        <w:t>more energy UE can be saved. As the</w:t>
      </w:r>
      <w:r w:rsidR="00036086" w:rsidRPr="001E31D6">
        <w:rPr>
          <w:rFonts w:cs="Times New Roman"/>
          <w:color w:val="auto"/>
          <w:sz w:val="22"/>
          <w:lang w:eastAsia="zh-CN"/>
        </w:rPr>
        <w:t xml:space="preserve"> </w:t>
      </w:r>
      <w:r w:rsidR="00A454D6" w:rsidRPr="001E31D6">
        <w:rPr>
          <w:rFonts w:cs="Times New Roman"/>
          <w:color w:val="auto"/>
          <w:sz w:val="22"/>
          <w:lang w:eastAsia="zh-CN"/>
        </w:rPr>
        <w:t>XR packet</w:t>
      </w:r>
      <w:r w:rsidR="00036086" w:rsidRPr="001E31D6">
        <w:rPr>
          <w:rFonts w:cs="Times New Roman"/>
          <w:color w:val="auto"/>
          <w:sz w:val="22"/>
          <w:lang w:eastAsia="zh-CN"/>
        </w:rPr>
        <w:t xml:space="preserve"> is ps</w:t>
      </w:r>
      <w:r w:rsidR="00A454D6" w:rsidRPr="001E31D6">
        <w:rPr>
          <w:rFonts w:cs="Times New Roman"/>
          <w:color w:val="auto"/>
          <w:sz w:val="22"/>
          <w:lang w:eastAsia="zh-CN"/>
        </w:rPr>
        <w:t xml:space="preserve">eudo periodic, so the </w:t>
      </w:r>
      <w:r w:rsidR="00832FDE" w:rsidRPr="001E31D6">
        <w:rPr>
          <w:rFonts w:cs="Times New Roman"/>
          <w:color w:val="auto"/>
          <w:sz w:val="22"/>
          <w:lang w:eastAsia="zh-CN"/>
        </w:rPr>
        <w:t>gNB and UE</w:t>
      </w:r>
      <w:r w:rsidR="00A454D6" w:rsidRPr="001E31D6">
        <w:rPr>
          <w:rFonts w:cs="Times New Roman"/>
          <w:color w:val="auto"/>
          <w:sz w:val="22"/>
          <w:lang w:eastAsia="zh-CN"/>
        </w:rPr>
        <w:t xml:space="preserve"> know the arri</w:t>
      </w:r>
      <w:r w:rsidR="00F55D1A" w:rsidRPr="001E31D6">
        <w:rPr>
          <w:rFonts w:cs="Times New Roman"/>
          <w:color w:val="auto"/>
          <w:sz w:val="22"/>
          <w:lang w:eastAsia="zh-CN"/>
        </w:rPr>
        <w:t>ve location of the packet of XR. W</w:t>
      </w:r>
      <w:r w:rsidR="00A454D6" w:rsidRPr="001E31D6">
        <w:rPr>
          <w:rFonts w:cs="Times New Roman"/>
          <w:color w:val="auto"/>
          <w:sz w:val="22"/>
          <w:lang w:eastAsia="zh-CN"/>
        </w:rPr>
        <w:t>hen a packet is successful transmitted, th</w:t>
      </w:r>
      <w:r w:rsidR="008D28D3" w:rsidRPr="001E31D6">
        <w:rPr>
          <w:rFonts w:cs="Times New Roman"/>
          <w:color w:val="auto"/>
          <w:sz w:val="22"/>
          <w:lang w:eastAsia="zh-CN"/>
        </w:rPr>
        <w:t>ere is a</w:t>
      </w:r>
      <w:r w:rsidR="00F55D1A" w:rsidRPr="001E31D6">
        <w:rPr>
          <w:rFonts w:cs="Times New Roman"/>
          <w:color w:val="auto"/>
          <w:sz w:val="22"/>
          <w:lang w:eastAsia="zh-CN"/>
        </w:rPr>
        <w:t>n</w:t>
      </w:r>
      <w:r w:rsidR="008D28D3" w:rsidRPr="001E31D6">
        <w:rPr>
          <w:rFonts w:cs="Times New Roman"/>
          <w:color w:val="auto"/>
          <w:sz w:val="22"/>
          <w:lang w:eastAsia="zh-CN"/>
        </w:rPr>
        <w:t xml:space="preserve"> idleness time before a</w:t>
      </w:r>
      <w:r w:rsidR="00A454D6" w:rsidRPr="001E31D6">
        <w:rPr>
          <w:rFonts w:cs="Times New Roman"/>
          <w:color w:val="auto"/>
          <w:sz w:val="22"/>
          <w:lang w:eastAsia="zh-CN"/>
        </w:rPr>
        <w:t xml:space="preserve"> new packet arrives, to save energy, the PDCCH monitor</w:t>
      </w:r>
      <w:r w:rsidR="00832FDE" w:rsidRPr="001E31D6">
        <w:rPr>
          <w:rFonts w:cs="Times New Roman"/>
          <w:color w:val="auto"/>
          <w:sz w:val="22"/>
          <w:lang w:eastAsia="zh-CN"/>
        </w:rPr>
        <w:t>ing</w:t>
      </w:r>
      <w:r w:rsidR="00FB2E2D" w:rsidRPr="001E31D6">
        <w:rPr>
          <w:rFonts w:cs="Times New Roman"/>
          <w:color w:val="auto"/>
          <w:sz w:val="22"/>
          <w:lang w:eastAsia="zh-CN"/>
        </w:rPr>
        <w:t xml:space="preserve"> during the idleness time can be skipped. </w:t>
      </w:r>
      <w:r w:rsidR="00311DEE" w:rsidRPr="001E31D6">
        <w:rPr>
          <w:rFonts w:cs="Times New Roman"/>
          <w:color w:val="auto"/>
          <w:sz w:val="22"/>
          <w:lang w:eastAsia="zh-CN"/>
        </w:rPr>
        <w:t xml:space="preserve">However, </w:t>
      </w:r>
      <w:r w:rsidR="00FB2E2D" w:rsidRPr="001E31D6">
        <w:rPr>
          <w:rFonts w:cs="Times New Roman"/>
          <w:color w:val="auto"/>
          <w:sz w:val="22"/>
          <w:lang w:eastAsia="zh-CN"/>
        </w:rPr>
        <w:t xml:space="preserve">as discussion in section 2, </w:t>
      </w:r>
      <w:r w:rsidR="00832FDE" w:rsidRPr="001E31D6">
        <w:rPr>
          <w:rFonts w:cs="Times New Roman"/>
          <w:color w:val="auto"/>
          <w:sz w:val="22"/>
          <w:lang w:eastAsia="zh-CN"/>
        </w:rPr>
        <w:t xml:space="preserve">when </w:t>
      </w:r>
      <w:r w:rsidR="00FB2E2D" w:rsidRPr="001E31D6">
        <w:rPr>
          <w:rFonts w:cs="Times New Roman"/>
          <w:color w:val="auto"/>
          <w:sz w:val="22"/>
          <w:lang w:eastAsia="zh-CN"/>
        </w:rPr>
        <w:t xml:space="preserve">the XR packet arrive with jitter, as a results, gNB </w:t>
      </w:r>
      <w:r w:rsidR="00832FDE" w:rsidRPr="001E31D6">
        <w:rPr>
          <w:rFonts w:cs="Times New Roman"/>
          <w:color w:val="auto"/>
          <w:sz w:val="22"/>
          <w:lang w:eastAsia="zh-CN"/>
        </w:rPr>
        <w:t xml:space="preserve">and UE </w:t>
      </w:r>
      <w:r w:rsidR="00FB2E2D" w:rsidRPr="001E31D6">
        <w:rPr>
          <w:rFonts w:cs="Times New Roman"/>
          <w:color w:val="auto"/>
          <w:sz w:val="22"/>
          <w:lang w:eastAsia="zh-CN"/>
        </w:rPr>
        <w:t>do not know the location of packet arrived</w:t>
      </w:r>
      <w:r w:rsidR="00832FDE" w:rsidRPr="001E31D6">
        <w:rPr>
          <w:rFonts w:cs="Times New Roman"/>
          <w:color w:val="auto"/>
          <w:sz w:val="22"/>
          <w:lang w:eastAsia="zh-CN"/>
        </w:rPr>
        <w:t xml:space="preserve"> anymore</w:t>
      </w:r>
      <w:r w:rsidR="00FB2E2D" w:rsidRPr="001E31D6">
        <w:rPr>
          <w:rFonts w:cs="Times New Roman"/>
          <w:color w:val="auto"/>
          <w:sz w:val="22"/>
          <w:lang w:eastAsia="zh-CN"/>
        </w:rPr>
        <w:t xml:space="preserve">, </w:t>
      </w:r>
      <w:r w:rsidR="00E52E86" w:rsidRPr="001E31D6">
        <w:rPr>
          <w:rFonts w:cs="Times New Roman"/>
          <w:color w:val="auto"/>
          <w:sz w:val="22"/>
          <w:lang w:eastAsia="zh-CN"/>
        </w:rPr>
        <w:t>if the skipped number of PDCCH monitor</w:t>
      </w:r>
      <w:r w:rsidR="00832FDE" w:rsidRPr="001E31D6">
        <w:rPr>
          <w:rFonts w:cs="Times New Roman"/>
          <w:color w:val="auto"/>
          <w:sz w:val="22"/>
          <w:lang w:eastAsia="zh-CN"/>
        </w:rPr>
        <w:t>ing is too small, then UE need</w:t>
      </w:r>
      <w:r w:rsidR="00E52E86" w:rsidRPr="001E31D6">
        <w:rPr>
          <w:rFonts w:cs="Times New Roman"/>
          <w:color w:val="auto"/>
          <w:sz w:val="22"/>
          <w:lang w:eastAsia="zh-CN"/>
        </w:rPr>
        <w:t xml:space="preserve"> to monitor some unnecessary PDCCH, </w:t>
      </w:r>
      <w:r w:rsidR="00832FDE" w:rsidRPr="001E31D6">
        <w:rPr>
          <w:rFonts w:cs="Times New Roman"/>
          <w:color w:val="auto"/>
          <w:sz w:val="22"/>
          <w:lang w:eastAsia="zh-CN"/>
        </w:rPr>
        <w:t>power of UE is wasted. I</w:t>
      </w:r>
      <w:r w:rsidR="00E52E86" w:rsidRPr="001E31D6">
        <w:rPr>
          <w:rFonts w:cs="Times New Roman"/>
          <w:color w:val="auto"/>
          <w:sz w:val="22"/>
          <w:lang w:eastAsia="zh-CN"/>
        </w:rPr>
        <w:t>f the skipped number of PDCCH monitor</w:t>
      </w:r>
      <w:r w:rsidR="00832FDE" w:rsidRPr="001E31D6">
        <w:rPr>
          <w:rFonts w:cs="Times New Roman"/>
          <w:color w:val="auto"/>
          <w:sz w:val="22"/>
          <w:lang w:eastAsia="zh-CN"/>
        </w:rPr>
        <w:t xml:space="preserve">ing is too large, then </w:t>
      </w:r>
      <w:r w:rsidR="00E52E86" w:rsidRPr="001E31D6">
        <w:rPr>
          <w:rFonts w:cs="Times New Roman"/>
          <w:color w:val="auto"/>
          <w:sz w:val="22"/>
          <w:lang w:eastAsia="zh-CN"/>
        </w:rPr>
        <w:t>large delay will be caused, which may exceed</w:t>
      </w:r>
      <w:r w:rsidR="00180EA9" w:rsidRPr="001E31D6">
        <w:rPr>
          <w:rFonts w:cs="Times New Roman"/>
          <w:color w:val="auto"/>
          <w:sz w:val="22"/>
          <w:lang w:eastAsia="zh-CN"/>
        </w:rPr>
        <w:t>s the delay budget o</w:t>
      </w:r>
      <w:r w:rsidR="00832FDE" w:rsidRPr="001E31D6">
        <w:rPr>
          <w:rFonts w:cs="Times New Roman"/>
          <w:color w:val="auto"/>
          <w:sz w:val="22"/>
          <w:lang w:eastAsia="zh-CN"/>
        </w:rPr>
        <w:t xml:space="preserve">f a packet. </w:t>
      </w:r>
      <w:r w:rsidR="00180EA9" w:rsidRPr="001E31D6">
        <w:rPr>
          <w:rFonts w:cs="Times New Roman"/>
          <w:color w:val="auto"/>
          <w:sz w:val="22"/>
          <w:lang w:eastAsia="zh-CN"/>
        </w:rPr>
        <w:t>Therefore, a reasonable s</w:t>
      </w:r>
      <w:r w:rsidR="00832FDE" w:rsidRPr="001E31D6">
        <w:rPr>
          <w:rFonts w:cs="Times New Roman"/>
          <w:color w:val="auto"/>
          <w:sz w:val="22"/>
          <w:lang w:eastAsia="zh-CN"/>
        </w:rPr>
        <w:t>etting of PDCCH monitoring</w:t>
      </w:r>
      <w:r w:rsidR="00180EA9" w:rsidRPr="001E31D6">
        <w:rPr>
          <w:rFonts w:cs="Times New Roman"/>
          <w:color w:val="auto"/>
          <w:sz w:val="22"/>
          <w:lang w:eastAsia="zh-CN"/>
        </w:rPr>
        <w:t xml:space="preserve"> skipping for UE power saving with gentle capacity loss for XR should be considered. </w:t>
      </w:r>
    </w:p>
    <w:p w14:paraId="558A19DF" w14:textId="2B2D83FC" w:rsidR="003D0DA7" w:rsidRPr="001E31D6" w:rsidRDefault="00180EA9" w:rsidP="00A01EA6">
      <w:pPr>
        <w:pStyle w:val="ab"/>
        <w:spacing w:after="180"/>
        <w:rPr>
          <w:rFonts w:cs="Times New Roman"/>
          <w:color w:val="auto"/>
          <w:sz w:val="22"/>
          <w:lang w:eastAsia="zh-CN"/>
        </w:rPr>
      </w:pPr>
      <w:r w:rsidRPr="001E31D6">
        <w:rPr>
          <w:rFonts w:cs="Times New Roman"/>
          <w:color w:val="auto"/>
          <w:sz w:val="22"/>
          <w:lang w:eastAsia="zh-CN"/>
        </w:rPr>
        <w:t>Similarly</w:t>
      </w:r>
      <w:r w:rsidR="003D0DA7" w:rsidRPr="001E31D6">
        <w:rPr>
          <w:rFonts w:cs="Times New Roman"/>
          <w:color w:val="auto"/>
          <w:sz w:val="22"/>
          <w:lang w:eastAsia="zh-CN"/>
        </w:rPr>
        <w:t>,</w:t>
      </w:r>
      <w:r w:rsidRPr="001E31D6">
        <w:rPr>
          <w:rFonts w:cs="Times New Roman"/>
          <w:color w:val="auto"/>
          <w:sz w:val="22"/>
          <w:lang w:eastAsia="zh-CN"/>
        </w:rPr>
        <w:t xml:space="preserve"> for search space group switching, </w:t>
      </w:r>
      <w:r w:rsidR="003D0DA7" w:rsidRPr="001E31D6">
        <w:rPr>
          <w:rFonts w:cs="Times New Roman"/>
          <w:color w:val="auto"/>
          <w:sz w:val="22"/>
          <w:lang w:eastAsia="zh-CN"/>
        </w:rPr>
        <w:t>large search space set periodicity will be caused higher transmission latency and lower power consumption,</w:t>
      </w:r>
      <w:r w:rsidR="00F55D1A" w:rsidRPr="001E31D6">
        <w:rPr>
          <w:rFonts w:cs="Times New Roman"/>
          <w:color w:val="auto"/>
          <w:sz w:val="22"/>
          <w:lang w:eastAsia="zh-CN"/>
        </w:rPr>
        <w:t xml:space="preserve"> so</w:t>
      </w:r>
      <w:r w:rsidR="003D0DA7" w:rsidRPr="001E31D6">
        <w:rPr>
          <w:rFonts w:cs="Times New Roman"/>
          <w:color w:val="auto"/>
          <w:sz w:val="22"/>
          <w:lang w:eastAsia="zh-CN"/>
        </w:rPr>
        <w:t xml:space="preserve"> a trade-off between power saving and capacity for XR should be considered. </w:t>
      </w:r>
    </w:p>
    <w:p w14:paraId="7B82A3E9" w14:textId="6DDEB8F3" w:rsidR="00962135" w:rsidRPr="001E31D6" w:rsidRDefault="003E4EB3" w:rsidP="00A01EA6">
      <w:pPr>
        <w:jc w:val="both"/>
        <w:rPr>
          <w:rFonts w:ascii="Times New Roman" w:hAnsi="Times New Roman" w:cs="Times New Roman"/>
          <w:b/>
          <w:i/>
          <w:lang w:eastAsia="zh-CN"/>
        </w:rPr>
      </w:pPr>
      <w:r>
        <w:rPr>
          <w:rFonts w:ascii="Times New Roman" w:hAnsi="Times New Roman" w:cs="Times New Roman"/>
          <w:b/>
          <w:i/>
          <w:lang w:eastAsia="zh-CN"/>
        </w:rPr>
        <w:t>Proposal 5</w:t>
      </w:r>
      <w:r w:rsidR="00A01EA6" w:rsidRPr="001E31D6">
        <w:rPr>
          <w:rFonts w:ascii="Times New Roman" w:hAnsi="Times New Roman" w:cs="Times New Roman"/>
          <w:b/>
          <w:i/>
          <w:lang w:eastAsia="zh-CN"/>
        </w:rPr>
        <w:t>:</w:t>
      </w:r>
      <w:r w:rsidR="003D0DA7" w:rsidRPr="001E31D6">
        <w:rPr>
          <w:rFonts w:ascii="Times New Roman" w:hAnsi="Times New Roman" w:cs="Times New Roman"/>
          <w:b/>
          <w:i/>
          <w:lang w:eastAsia="zh-CN"/>
        </w:rPr>
        <w:t xml:space="preserve"> PDCCH </w:t>
      </w:r>
      <w:r w:rsidR="009B5B36">
        <w:rPr>
          <w:rFonts w:ascii="Times New Roman" w:hAnsi="Times New Roman" w:cs="Times New Roman"/>
          <w:b/>
          <w:i/>
          <w:lang w:eastAsia="zh-CN"/>
        </w:rPr>
        <w:t>monitoring adaptation</w:t>
      </w:r>
      <w:r w:rsidR="00662B74" w:rsidRPr="001E31D6">
        <w:rPr>
          <w:rFonts w:ascii="Times New Roman" w:hAnsi="Times New Roman" w:cs="Times New Roman"/>
          <w:b/>
          <w:i/>
          <w:lang w:eastAsia="zh-CN"/>
        </w:rPr>
        <w:t xml:space="preserve"> can be considered</w:t>
      </w:r>
      <w:r w:rsidR="003D0DA7" w:rsidRPr="001E31D6">
        <w:rPr>
          <w:rFonts w:ascii="Times New Roman" w:hAnsi="Times New Roman" w:cs="Times New Roman"/>
          <w:b/>
          <w:i/>
          <w:lang w:eastAsia="zh-CN"/>
        </w:rPr>
        <w:t xml:space="preserve"> for XR</w:t>
      </w:r>
      <w:r w:rsidR="00662B74" w:rsidRPr="001E31D6">
        <w:rPr>
          <w:rFonts w:ascii="Times New Roman" w:hAnsi="Times New Roman" w:cs="Times New Roman"/>
          <w:b/>
          <w:i/>
          <w:lang w:eastAsia="zh-CN"/>
        </w:rPr>
        <w:t xml:space="preserve"> power saving.</w:t>
      </w:r>
    </w:p>
    <w:p w14:paraId="19D6A994" w14:textId="7893BB2D" w:rsidR="00A557A0" w:rsidRPr="001E31D6" w:rsidRDefault="00A557A0"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1E31D6">
        <w:rPr>
          <w:rFonts w:ascii="Times New Roman" w:eastAsia="黑体" w:hAnsi="Times New Roman" w:cs="Times New Roman"/>
          <w:b/>
          <w:bCs/>
          <w:color w:val="auto"/>
          <w:sz w:val="22"/>
          <w:szCs w:val="22"/>
        </w:rPr>
        <w:t>Conclusion</w:t>
      </w:r>
    </w:p>
    <w:p w14:paraId="5B345839" w14:textId="64F690DA" w:rsidR="00A557A0" w:rsidRPr="001E31D6" w:rsidRDefault="00A557A0" w:rsidP="00662BB9">
      <w:pPr>
        <w:jc w:val="both"/>
        <w:rPr>
          <w:rFonts w:ascii="Times New Roman" w:hAnsi="Times New Roman" w:cs="Times New Roman"/>
          <w:lang w:eastAsia="zh-CN"/>
        </w:rPr>
      </w:pPr>
      <w:r w:rsidRPr="001E31D6">
        <w:rPr>
          <w:rFonts w:ascii="Times New Roman" w:hAnsi="Times New Roman" w:cs="Times New Roman"/>
          <w:lang w:eastAsia="zh-CN"/>
        </w:rPr>
        <w:t>In this contribution</w:t>
      </w:r>
      <w:r w:rsidR="00082011" w:rsidRPr="001E31D6">
        <w:rPr>
          <w:rFonts w:ascii="Times New Roman" w:hAnsi="Times New Roman" w:cs="Times New Roman"/>
          <w:lang w:eastAsia="zh-CN"/>
        </w:rPr>
        <w:t>,</w:t>
      </w:r>
      <w:r w:rsidRPr="001E31D6">
        <w:rPr>
          <w:rFonts w:ascii="Times New Roman" w:hAnsi="Times New Roman" w:cs="Times New Roman"/>
          <w:lang w:eastAsia="zh-CN"/>
        </w:rPr>
        <w:t xml:space="preserve"> the following </w:t>
      </w:r>
      <w:r w:rsidR="008C25A3" w:rsidRPr="001E31D6">
        <w:rPr>
          <w:rFonts w:ascii="Times New Roman" w:hAnsi="Times New Roman" w:cs="Times New Roman"/>
          <w:lang w:eastAsia="zh-CN"/>
        </w:rPr>
        <w:t xml:space="preserve">observations and </w:t>
      </w:r>
      <w:r w:rsidRPr="001E31D6">
        <w:rPr>
          <w:rFonts w:ascii="Times New Roman" w:hAnsi="Times New Roman" w:cs="Times New Roman"/>
          <w:lang w:eastAsia="zh-CN"/>
        </w:rPr>
        <w:t>proposals have been made:</w:t>
      </w:r>
    </w:p>
    <w:p w14:paraId="51F3AEE4" w14:textId="77777777" w:rsidR="00C31F13" w:rsidRPr="001E31D6" w:rsidRDefault="00C31F13" w:rsidP="00C31F13">
      <w:pPr>
        <w:spacing w:before="120" w:after="120" w:line="240" w:lineRule="auto"/>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 xml:space="preserve">Observation 1: XR services have the following characteristics. </w:t>
      </w:r>
    </w:p>
    <w:p w14:paraId="0C894EC0" w14:textId="77777777" w:rsidR="00C31F13" w:rsidRPr="001E31D6" w:rsidRDefault="00C31F13" w:rsidP="00C31F13">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The non-integer periodicity</w:t>
      </w:r>
    </w:p>
    <w:p w14:paraId="0A9EE123" w14:textId="77777777" w:rsidR="00C31F13" w:rsidRPr="001E31D6" w:rsidRDefault="00C31F13" w:rsidP="00C31F13">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Jitter of packet arrival time</w:t>
      </w:r>
    </w:p>
    <w:p w14:paraId="0C2FB6D6" w14:textId="77777777" w:rsidR="00C31F13" w:rsidRPr="001E31D6" w:rsidRDefault="00C31F13" w:rsidP="00C31F13">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 xml:space="preserve">Low latency </w:t>
      </w:r>
      <w:r w:rsidRPr="001E31D6">
        <w:rPr>
          <w:rFonts w:ascii="Times New Roman" w:hAnsi="Times New Roman" w:cs="Times New Roman" w:hint="eastAsia"/>
          <w:b/>
          <w:i/>
          <w:color w:val="000000" w:themeColor="text1"/>
          <w:lang w:eastAsia="zh-CN"/>
        </w:rPr>
        <w:t xml:space="preserve">and </w:t>
      </w:r>
      <w:r w:rsidRPr="001E31D6">
        <w:rPr>
          <w:rFonts w:ascii="Times New Roman" w:hAnsi="Times New Roman" w:cs="Times New Roman"/>
          <w:b/>
          <w:i/>
          <w:color w:val="000000" w:themeColor="text1"/>
          <w:lang w:eastAsia="zh-CN"/>
        </w:rPr>
        <w:t>large packet size</w:t>
      </w:r>
    </w:p>
    <w:p w14:paraId="1D85EF49" w14:textId="77777777" w:rsidR="00C31F13" w:rsidRPr="00F81456" w:rsidRDefault="00C31F13" w:rsidP="00C31F13">
      <w:pPr>
        <w:numPr>
          <w:ilvl w:val="0"/>
          <w:numId w:val="29"/>
        </w:numPr>
        <w:spacing w:before="120" w:after="120" w:line="240" w:lineRule="auto"/>
        <w:contextualSpacing/>
        <w:jc w:val="both"/>
        <w:rPr>
          <w:rFonts w:ascii="Times New Roman" w:hAnsi="Times New Roman" w:cs="Times New Roman"/>
          <w:i/>
          <w:color w:val="000000" w:themeColor="text1"/>
        </w:rPr>
      </w:pPr>
      <w:r w:rsidRPr="001E31D6">
        <w:rPr>
          <w:rFonts w:ascii="Times New Roman" w:hAnsi="Times New Roman" w:cs="Times New Roman"/>
          <w:b/>
          <w:i/>
          <w:color w:val="000000" w:themeColor="text1"/>
          <w:lang w:eastAsia="zh-CN"/>
        </w:rPr>
        <w:t>Varying packet size</w:t>
      </w:r>
    </w:p>
    <w:p w14:paraId="36397832" w14:textId="77777777" w:rsidR="00C31F13" w:rsidRPr="001E31D6" w:rsidRDefault="00C31F13" w:rsidP="00C31F13">
      <w:pPr>
        <w:numPr>
          <w:ilvl w:val="0"/>
          <w:numId w:val="29"/>
        </w:numPr>
        <w:spacing w:before="120" w:after="120" w:line="240" w:lineRule="auto"/>
        <w:contextualSpacing/>
        <w:jc w:val="both"/>
        <w:rPr>
          <w:rFonts w:ascii="Times New Roman" w:hAnsi="Times New Roman" w:cs="Times New Roman"/>
          <w:i/>
          <w:color w:val="000000" w:themeColor="text1"/>
        </w:rPr>
      </w:pPr>
      <w:r>
        <w:rPr>
          <w:rFonts w:ascii="Times New Roman" w:hAnsi="Times New Roman" w:cs="Times New Roman"/>
          <w:b/>
          <w:i/>
          <w:color w:val="000000" w:themeColor="text1"/>
          <w:lang w:eastAsia="zh-CN"/>
        </w:rPr>
        <w:t>Multiple flows</w:t>
      </w:r>
    </w:p>
    <w:p w14:paraId="79AE0372" w14:textId="77777777" w:rsidR="00822A17" w:rsidRPr="00822A17" w:rsidRDefault="00822A17" w:rsidP="00822A17">
      <w:pPr>
        <w:spacing w:before="120" w:after="120"/>
        <w:jc w:val="both"/>
        <w:rPr>
          <w:rFonts w:ascii="Times New Roman" w:hAnsi="Times New Roman" w:cs="Times New Roman"/>
          <w:lang w:eastAsia="zh-CN"/>
        </w:rPr>
      </w:pPr>
      <w:bookmarkStart w:id="4" w:name="_GoBack"/>
      <w:bookmarkEnd w:id="4"/>
      <w:r w:rsidRPr="00822A17">
        <w:rPr>
          <w:rFonts w:ascii="Times New Roman" w:hAnsi="Times New Roman" w:cs="Times New Roman"/>
          <w:b/>
          <w:lang w:eastAsia="zh-CN"/>
        </w:rPr>
        <w:t>Observation 2</w:t>
      </w:r>
      <w:r w:rsidRPr="00822A17">
        <w:rPr>
          <w:rFonts w:ascii="Times New Roman" w:hAnsi="Times New Roman" w:cs="Times New Roman"/>
          <w:b/>
          <w:lang w:eastAsia="zh-CN"/>
        </w:rPr>
        <w:t>：</w:t>
      </w:r>
      <w:r w:rsidRPr="00822A17">
        <w:rPr>
          <w:rFonts w:ascii="Times New Roman" w:hAnsi="Times New Roman" w:cs="Times New Roman"/>
          <w:b/>
          <w:i/>
          <w:lang w:eastAsia="zh-CN"/>
        </w:rPr>
        <w:t xml:space="preserve">There is a gap between periodic XR DL traffic and C-DRX configuration, when mismatched happen, large delay will be caused due to data transmission need to postpone to a next drx-onDurationTimer. </w:t>
      </w:r>
    </w:p>
    <w:p w14:paraId="1F498700" w14:textId="1DA9E817" w:rsidR="00CC482D" w:rsidRDefault="00CC482D" w:rsidP="00CC482D">
      <w:pPr>
        <w:spacing w:before="120" w:after="120"/>
        <w:jc w:val="both"/>
        <w:rPr>
          <w:rFonts w:ascii="Times New Roman" w:hAnsi="Times New Roman" w:cs="Times New Roman"/>
          <w:b/>
          <w:i/>
          <w:lang w:eastAsia="zh-CN"/>
        </w:rPr>
      </w:pPr>
      <w:r w:rsidRPr="001E31D6">
        <w:rPr>
          <w:rFonts w:ascii="Times New Roman" w:hAnsi="Times New Roman" w:cs="Times New Roman"/>
          <w:b/>
          <w:lang w:eastAsia="zh-CN"/>
        </w:rPr>
        <w:t xml:space="preserve">Proposal 1: </w:t>
      </w:r>
      <w:r w:rsidRPr="001E31D6">
        <w:rPr>
          <w:rFonts w:ascii="Times New Roman" w:hAnsi="Times New Roman" w:cs="Times New Roman"/>
          <w:b/>
          <w:i/>
          <w:lang w:eastAsia="zh-CN"/>
        </w:rPr>
        <w:t xml:space="preserve">A fixed pattern for DRX within an integer periodicity for XR power saving can be considered. </w:t>
      </w:r>
    </w:p>
    <w:p w14:paraId="62CCBD93" w14:textId="77777777" w:rsidR="00CC482D" w:rsidRPr="00B64936" w:rsidRDefault="00CC482D" w:rsidP="00CC482D">
      <w:pPr>
        <w:spacing w:before="120" w:after="120"/>
        <w:jc w:val="both"/>
        <w:rPr>
          <w:rFonts w:ascii="Times New Roman" w:hAnsi="Times New Roman" w:cs="Times New Roman"/>
          <w:b/>
          <w:i/>
          <w:lang w:eastAsia="zh-CN"/>
        </w:rPr>
      </w:pPr>
      <w:r>
        <w:rPr>
          <w:rFonts w:ascii="Times New Roman" w:hAnsi="Times New Roman"/>
          <w:b/>
          <w:i/>
        </w:rPr>
        <w:t>Proposal 2</w:t>
      </w:r>
      <w:r w:rsidRPr="00B64936">
        <w:rPr>
          <w:rFonts w:ascii="Times New Roman" w:hAnsi="Times New Roman"/>
          <w:b/>
          <w:i/>
        </w:rPr>
        <w:t xml:space="preserve">: Whether </w:t>
      </w:r>
      <w:r>
        <w:rPr>
          <w:rFonts w:ascii="Times New Roman" w:hAnsi="Times New Roman" w:hint="eastAsia"/>
          <w:b/>
          <w:i/>
          <w:lang w:eastAsia="zh-CN"/>
        </w:rPr>
        <w:t>t</w:t>
      </w:r>
      <w:r>
        <w:rPr>
          <w:rFonts w:ascii="Times New Roman" w:hAnsi="Times New Roman"/>
          <w:b/>
          <w:i/>
          <w:lang w:eastAsia="zh-CN"/>
        </w:rPr>
        <w:t xml:space="preserve">o </w:t>
      </w:r>
      <w:r>
        <w:rPr>
          <w:rFonts w:ascii="Times New Roman" w:hAnsi="Times New Roman"/>
          <w:b/>
          <w:i/>
        </w:rPr>
        <w:t>skip</w:t>
      </w:r>
      <w:r w:rsidRPr="00B64936">
        <w:rPr>
          <w:rFonts w:ascii="Times New Roman" w:hAnsi="Times New Roman"/>
          <w:b/>
          <w:i/>
        </w:rPr>
        <w:t xml:space="preserve"> the DRX re-transmission timer of UL data or not can be studied. </w:t>
      </w:r>
    </w:p>
    <w:p w14:paraId="62AAA570" w14:textId="151D431A" w:rsidR="001F280B" w:rsidRPr="009B5B36" w:rsidRDefault="001F280B" w:rsidP="00CC482D">
      <w:pPr>
        <w:pStyle w:val="ab"/>
        <w:spacing w:afterLines="50" w:after="120"/>
        <w:rPr>
          <w:rFonts w:cs="Times New Roman"/>
          <w:b/>
          <w:i/>
          <w:color w:val="000000" w:themeColor="text1"/>
          <w:sz w:val="22"/>
          <w:lang w:eastAsia="zh-CN"/>
        </w:rPr>
      </w:pPr>
      <w:r w:rsidRPr="009B5B36">
        <w:rPr>
          <w:rFonts w:cs="Times New Roman"/>
          <w:b/>
          <w:color w:val="000000" w:themeColor="text1"/>
          <w:sz w:val="22"/>
          <w:lang w:eastAsia="zh-CN"/>
        </w:rPr>
        <w:t>Proposal 3</w:t>
      </w:r>
      <w:r w:rsidRPr="009B5B36">
        <w:rPr>
          <w:rFonts w:cs="Times New Roman"/>
          <w:b/>
          <w:i/>
          <w:color w:val="000000" w:themeColor="text1"/>
          <w:sz w:val="22"/>
          <w:lang w:eastAsia="zh-CN"/>
        </w:rPr>
        <w:t>: An additional PDCCH monitor occasion</w:t>
      </w:r>
      <w:r w:rsidR="00CF32F5">
        <w:rPr>
          <w:rFonts w:cs="Times New Roman"/>
          <w:b/>
          <w:i/>
          <w:color w:val="000000" w:themeColor="text1"/>
          <w:sz w:val="22"/>
          <w:lang w:eastAsia="zh-CN"/>
        </w:rPr>
        <w:t>s</w:t>
      </w:r>
      <w:r w:rsidRPr="009B5B36">
        <w:rPr>
          <w:rFonts w:cs="Times New Roman"/>
          <w:b/>
          <w:i/>
          <w:color w:val="000000" w:themeColor="text1"/>
          <w:sz w:val="22"/>
          <w:lang w:eastAsia="zh-CN"/>
        </w:rPr>
        <w:t xml:space="preserve"> can be configured for XR on DRX-OFF state. </w:t>
      </w:r>
    </w:p>
    <w:p w14:paraId="453BFDB4" w14:textId="77777777" w:rsidR="001F280B" w:rsidRPr="00CC482D" w:rsidRDefault="001F280B" w:rsidP="001F280B">
      <w:pPr>
        <w:pStyle w:val="ab"/>
        <w:spacing w:afterLines="50" w:after="120"/>
        <w:rPr>
          <w:b/>
          <w:i/>
          <w:color w:val="auto"/>
          <w:sz w:val="22"/>
          <w:lang w:eastAsia="zh-CN"/>
        </w:rPr>
      </w:pPr>
      <w:r w:rsidRPr="00CC482D">
        <w:rPr>
          <w:b/>
          <w:i/>
          <w:color w:val="auto"/>
          <w:sz w:val="22"/>
          <w:lang w:eastAsia="zh-CN"/>
        </w:rPr>
        <w:t>Proposal 4: Study the enhancement of multiple DRX configurations to support XR services with multiple traffic flows.</w:t>
      </w:r>
    </w:p>
    <w:p w14:paraId="1459FB9C" w14:textId="77777777" w:rsidR="009B5B36" w:rsidRPr="001E31D6" w:rsidRDefault="009B5B36" w:rsidP="009B5B36">
      <w:pPr>
        <w:jc w:val="both"/>
        <w:rPr>
          <w:rFonts w:ascii="Times New Roman" w:hAnsi="Times New Roman" w:cs="Times New Roman"/>
          <w:b/>
          <w:i/>
          <w:lang w:eastAsia="zh-CN"/>
        </w:rPr>
      </w:pPr>
      <w:r>
        <w:rPr>
          <w:rFonts w:ascii="Times New Roman" w:hAnsi="Times New Roman" w:cs="Times New Roman"/>
          <w:b/>
          <w:i/>
          <w:lang w:eastAsia="zh-CN"/>
        </w:rPr>
        <w:t>Proposal 5</w:t>
      </w:r>
      <w:r w:rsidRPr="001E31D6">
        <w:rPr>
          <w:rFonts w:ascii="Times New Roman" w:hAnsi="Times New Roman" w:cs="Times New Roman"/>
          <w:b/>
          <w:i/>
          <w:lang w:eastAsia="zh-CN"/>
        </w:rPr>
        <w:t xml:space="preserve">: PDCCH </w:t>
      </w:r>
      <w:r>
        <w:rPr>
          <w:rFonts w:ascii="Times New Roman" w:hAnsi="Times New Roman" w:cs="Times New Roman"/>
          <w:b/>
          <w:i/>
          <w:lang w:eastAsia="zh-CN"/>
        </w:rPr>
        <w:t>monitoring adaptation</w:t>
      </w:r>
      <w:r w:rsidRPr="001E31D6">
        <w:rPr>
          <w:rFonts w:ascii="Times New Roman" w:hAnsi="Times New Roman" w:cs="Times New Roman"/>
          <w:b/>
          <w:i/>
          <w:lang w:eastAsia="zh-CN"/>
        </w:rPr>
        <w:t xml:space="preserve"> can be considered for XR power saving.</w:t>
      </w:r>
    </w:p>
    <w:p w14:paraId="01F2922E" w14:textId="51D79F7D" w:rsidR="00A557A0" w:rsidRDefault="00A557A0" w:rsidP="00662BB9">
      <w:pPr>
        <w:pStyle w:val="10"/>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1E31D6">
        <w:rPr>
          <w:rFonts w:ascii="Times New Roman" w:eastAsia="黑体" w:hAnsi="Times New Roman" w:cs="Times New Roman"/>
          <w:b/>
          <w:bCs/>
          <w:color w:val="auto"/>
          <w:sz w:val="22"/>
          <w:szCs w:val="22"/>
        </w:rPr>
        <w:t>References</w:t>
      </w:r>
    </w:p>
    <w:p w14:paraId="25088CB8" w14:textId="1C3AABBC" w:rsidR="00C25072" w:rsidRDefault="00D467D9" w:rsidP="00DC7DDE">
      <w:pPr>
        <w:spacing w:after="0" w:line="264" w:lineRule="auto"/>
        <w:jc w:val="both"/>
        <w:rPr>
          <w:rFonts w:ascii="Times New Roman" w:eastAsia="Batang" w:hAnsi="Times New Roman" w:cs="Times New Roman"/>
          <w:lang w:eastAsia="zh-CN"/>
        </w:rPr>
      </w:pPr>
      <w:r w:rsidRPr="00F81456">
        <w:rPr>
          <w:rFonts w:ascii="Times New Roman" w:eastAsia="Calibri" w:hAnsi="Times New Roman" w:cs="Times New Roman"/>
        </w:rPr>
        <w:t xml:space="preserve">[1] </w:t>
      </w:r>
      <w:r w:rsidR="002F23D5" w:rsidRPr="00F81456">
        <w:rPr>
          <w:rFonts w:ascii="Times New Roman" w:hAnsi="Times New Roman" w:cs="Times New Roman"/>
          <w:lang w:eastAsia="zh-CN"/>
        </w:rPr>
        <w:t>3GPP RAN</w:t>
      </w:r>
      <w:r w:rsidR="00D41155">
        <w:rPr>
          <w:rFonts w:ascii="Times New Roman" w:hAnsi="Times New Roman" w:cs="Times New Roman"/>
          <w:lang w:eastAsia="zh-CN"/>
        </w:rPr>
        <w:t>1 #110</w:t>
      </w:r>
      <w:r w:rsidR="008C5B69">
        <w:rPr>
          <w:rFonts w:ascii="Times New Roman" w:hAnsi="Times New Roman" w:cs="Times New Roman"/>
          <w:lang w:eastAsia="zh-CN"/>
        </w:rPr>
        <w:t>, Chairman notes.</w:t>
      </w:r>
      <w:r w:rsidR="008C5B69">
        <w:rPr>
          <w:rFonts w:ascii="Times New Roman" w:eastAsia="Batang" w:hAnsi="Times New Roman" w:cs="Times New Roman"/>
          <w:lang w:eastAsia="zh-CN"/>
        </w:rPr>
        <w:t xml:space="preserve"> </w:t>
      </w:r>
    </w:p>
    <w:p w14:paraId="11DB06B8" w14:textId="1424819A" w:rsidR="00522603" w:rsidRPr="00522603" w:rsidRDefault="00522603" w:rsidP="00DC7DDE">
      <w:pPr>
        <w:spacing w:after="0" w:line="264" w:lineRule="auto"/>
        <w:jc w:val="both"/>
        <w:rPr>
          <w:rFonts w:ascii="Times New Roman" w:hAnsi="Times New Roman" w:cs="Times New Roman"/>
          <w:lang w:eastAsia="zh-CN"/>
        </w:rPr>
      </w:pPr>
      <w:r>
        <w:rPr>
          <w:rFonts w:ascii="Times New Roman" w:eastAsia="Calibri" w:hAnsi="Times New Roman" w:cs="Times New Roman"/>
        </w:rPr>
        <w:t>[2</w:t>
      </w:r>
      <w:r w:rsidRPr="00F81456">
        <w:rPr>
          <w:rFonts w:ascii="Times New Roman" w:eastAsia="Calibri" w:hAnsi="Times New Roman" w:cs="Times New Roman"/>
        </w:rPr>
        <w:t xml:space="preserve">] </w:t>
      </w:r>
      <w:r w:rsidRPr="00F81456">
        <w:rPr>
          <w:rFonts w:ascii="Times New Roman" w:hAnsi="Times New Roman" w:cs="Times New Roman"/>
          <w:lang w:eastAsia="zh-CN"/>
        </w:rPr>
        <w:t>3GPP RAN</w:t>
      </w:r>
      <w:r>
        <w:rPr>
          <w:rFonts w:ascii="Times New Roman" w:hAnsi="Times New Roman" w:cs="Times New Roman"/>
          <w:lang w:eastAsia="zh-CN"/>
        </w:rPr>
        <w:t>1 #109e, Chairman notes.</w:t>
      </w:r>
      <w:r>
        <w:rPr>
          <w:rFonts w:ascii="Times New Roman" w:eastAsia="Batang" w:hAnsi="Times New Roman" w:cs="Times New Roman"/>
          <w:lang w:eastAsia="zh-CN"/>
        </w:rPr>
        <w:t xml:space="preserve"> </w:t>
      </w:r>
    </w:p>
    <w:p w14:paraId="4D535835" w14:textId="17C51E34" w:rsidR="00F81456" w:rsidRPr="00F81456" w:rsidRDefault="00522603" w:rsidP="00DC7DDE">
      <w:pPr>
        <w:spacing w:after="0" w:line="264" w:lineRule="auto"/>
        <w:jc w:val="both"/>
        <w:rPr>
          <w:rFonts w:ascii="Times New Roman" w:eastAsia="Calibri" w:hAnsi="Times New Roman" w:cs="Times New Roman"/>
        </w:rPr>
      </w:pPr>
      <w:r>
        <w:rPr>
          <w:rFonts w:ascii="Times New Roman" w:eastAsia="Batang" w:hAnsi="Times New Roman" w:cs="Times New Roman"/>
          <w:lang w:eastAsia="zh-CN"/>
        </w:rPr>
        <w:t>[3</w:t>
      </w:r>
      <w:r w:rsidR="00F81456" w:rsidRPr="00F81456">
        <w:rPr>
          <w:rFonts w:ascii="Times New Roman" w:eastAsia="Batang" w:hAnsi="Times New Roman" w:cs="Times New Roman"/>
          <w:lang w:eastAsia="zh-CN"/>
        </w:rPr>
        <w:t xml:space="preserve">] TR 38.838, </w:t>
      </w:r>
      <w:r w:rsidR="00F81456" w:rsidRPr="00F81456">
        <w:rPr>
          <w:rFonts w:ascii="Times New Roman" w:hAnsi="Times New Roman" w:cs="Times New Roman"/>
        </w:rPr>
        <w:t xml:space="preserve">Study on XR (Extended Reality) Evaluations for NR. </w:t>
      </w:r>
    </w:p>
    <w:sectPr w:rsidR="00F81456" w:rsidRPr="00F81456" w:rsidSect="00DF14D4">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A6F28" w14:textId="77777777" w:rsidR="00E051EA" w:rsidRDefault="00E051EA" w:rsidP="00CA272E">
      <w:pPr>
        <w:spacing w:after="0" w:line="240" w:lineRule="auto"/>
      </w:pPr>
      <w:r>
        <w:separator/>
      </w:r>
    </w:p>
  </w:endnote>
  <w:endnote w:type="continuationSeparator" w:id="0">
    <w:p w14:paraId="6A10871B" w14:textId="77777777" w:rsidR="00E051EA" w:rsidRDefault="00E051EA"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Math">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0F2D7" w14:textId="77777777" w:rsidR="00E051EA" w:rsidRDefault="00E051EA" w:rsidP="00CA272E">
      <w:pPr>
        <w:spacing w:after="0" w:line="240" w:lineRule="auto"/>
      </w:pPr>
      <w:r>
        <w:separator/>
      </w:r>
    </w:p>
  </w:footnote>
  <w:footnote w:type="continuationSeparator" w:id="0">
    <w:p w14:paraId="53A20869" w14:textId="77777777" w:rsidR="00E051EA" w:rsidRDefault="00E051EA"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6C86"/>
    <w:lvl w:ilvl="0">
      <w:start w:val="1"/>
      <w:numFmt w:val="decimal"/>
      <w:pStyle w:val="5"/>
      <w:lvlText w:val="%1."/>
      <w:lvlJc w:val="left"/>
      <w:pPr>
        <w:tabs>
          <w:tab w:val="num" w:pos="11247"/>
        </w:tabs>
        <w:ind w:left="11247" w:hanging="720"/>
      </w:pPr>
    </w:lvl>
  </w:abstractNum>
  <w:abstractNum w:abstractNumId="1" w15:restartNumberingAfterBreak="0">
    <w:nsid w:val="FFFFFF7D"/>
    <w:multiLevelType w:val="singleLevel"/>
    <w:tmpl w:val="38047D3C"/>
    <w:lvl w:ilvl="0">
      <w:start w:val="1"/>
      <w:numFmt w:val="decimal"/>
      <w:pStyle w:val="4"/>
      <w:lvlText w:val="%1."/>
      <w:lvlJc w:val="left"/>
      <w:pPr>
        <w:tabs>
          <w:tab w:val="num" w:pos="2880"/>
        </w:tabs>
        <w:ind w:left="2880" w:hanging="720"/>
      </w:pPr>
    </w:lvl>
  </w:abstractNum>
  <w:abstractNum w:abstractNumId="2" w15:restartNumberingAfterBreak="0">
    <w:nsid w:val="FFFFFF7E"/>
    <w:multiLevelType w:val="singleLevel"/>
    <w:tmpl w:val="7A64B214"/>
    <w:lvl w:ilvl="0">
      <w:start w:val="1"/>
      <w:numFmt w:val="decimal"/>
      <w:pStyle w:val="3"/>
      <w:lvlText w:val="%1."/>
      <w:lvlJc w:val="left"/>
      <w:pPr>
        <w:tabs>
          <w:tab w:val="num" w:pos="2160"/>
        </w:tabs>
        <w:ind w:left="2160" w:hanging="720"/>
      </w:pPr>
    </w:lvl>
  </w:abstractNum>
  <w:abstractNum w:abstractNumId="3" w15:restartNumberingAfterBreak="0">
    <w:nsid w:val="FFFFFF7F"/>
    <w:multiLevelType w:val="singleLevel"/>
    <w:tmpl w:val="B9020E2C"/>
    <w:lvl w:ilvl="0">
      <w:start w:val="1"/>
      <w:numFmt w:val="decimal"/>
      <w:pStyle w:val="2"/>
      <w:lvlText w:val="%1."/>
      <w:lvlJc w:val="left"/>
      <w:pPr>
        <w:tabs>
          <w:tab w:val="num" w:pos="1440"/>
        </w:tabs>
        <w:ind w:left="1440" w:hanging="720"/>
      </w:pPr>
    </w:lvl>
  </w:abstractNum>
  <w:abstractNum w:abstractNumId="4" w15:restartNumberingAfterBreak="0">
    <w:nsid w:val="FFFFFF80"/>
    <w:multiLevelType w:val="singleLevel"/>
    <w:tmpl w:val="86644CBE"/>
    <w:lvl w:ilvl="0">
      <w:start w:val="1"/>
      <w:numFmt w:val="bullet"/>
      <w:pStyle w:val="50"/>
      <w:lvlText w:val=""/>
      <w:lvlJc w:val="left"/>
      <w:pPr>
        <w:tabs>
          <w:tab w:val="num" w:pos="3600"/>
        </w:tabs>
        <w:ind w:left="3600" w:hanging="720"/>
      </w:pPr>
      <w:rPr>
        <w:rFonts w:ascii="Symbol" w:hAnsi="Symbol" w:hint="default"/>
      </w:rPr>
    </w:lvl>
  </w:abstractNum>
  <w:abstractNum w:abstractNumId="5" w15:restartNumberingAfterBreak="0">
    <w:nsid w:val="FFFFFF81"/>
    <w:multiLevelType w:val="singleLevel"/>
    <w:tmpl w:val="DE18D468"/>
    <w:lvl w:ilvl="0">
      <w:start w:val="1"/>
      <w:numFmt w:val="bullet"/>
      <w:pStyle w:val="40"/>
      <w:lvlText w:val=""/>
      <w:lvlJc w:val="left"/>
      <w:pPr>
        <w:tabs>
          <w:tab w:val="num" w:pos="2880"/>
        </w:tabs>
        <w:ind w:left="2880" w:hanging="720"/>
      </w:pPr>
      <w:rPr>
        <w:rFonts w:ascii="Symbol" w:hAnsi="Symbol" w:hint="default"/>
      </w:rPr>
    </w:lvl>
  </w:abstractNum>
  <w:abstractNum w:abstractNumId="6" w15:restartNumberingAfterBreak="0">
    <w:nsid w:val="FFFFFF82"/>
    <w:multiLevelType w:val="singleLevel"/>
    <w:tmpl w:val="26F4BDF4"/>
    <w:lvl w:ilvl="0">
      <w:start w:val="1"/>
      <w:numFmt w:val="bullet"/>
      <w:pStyle w:val="30"/>
      <w:lvlText w:val=""/>
      <w:lvlJc w:val="left"/>
      <w:pPr>
        <w:tabs>
          <w:tab w:val="num" w:pos="2160"/>
        </w:tabs>
        <w:ind w:left="2160" w:hanging="720"/>
      </w:pPr>
      <w:rPr>
        <w:rFonts w:ascii="Symbol" w:hAnsi="Symbol" w:hint="default"/>
      </w:rPr>
    </w:lvl>
  </w:abstractNum>
  <w:abstractNum w:abstractNumId="7" w15:restartNumberingAfterBreak="0">
    <w:nsid w:val="FFFFFF83"/>
    <w:multiLevelType w:val="singleLevel"/>
    <w:tmpl w:val="1C568B68"/>
    <w:lvl w:ilvl="0">
      <w:start w:val="1"/>
      <w:numFmt w:val="bullet"/>
      <w:pStyle w:val="20"/>
      <w:lvlText w:val=""/>
      <w:lvlJc w:val="left"/>
      <w:pPr>
        <w:tabs>
          <w:tab w:val="num" w:pos="1440"/>
        </w:tabs>
        <w:ind w:left="1440" w:hanging="720"/>
      </w:pPr>
      <w:rPr>
        <w:rFonts w:ascii="Symbol" w:hAnsi="Symbol" w:hint="default"/>
      </w:rPr>
    </w:lvl>
  </w:abstractNum>
  <w:abstractNum w:abstractNumId="8" w15:restartNumberingAfterBreak="0">
    <w:nsid w:val="FFFFFF88"/>
    <w:multiLevelType w:val="singleLevel"/>
    <w:tmpl w:val="5458402E"/>
    <w:lvl w:ilvl="0">
      <w:start w:val="1"/>
      <w:numFmt w:val="decimal"/>
      <w:pStyle w:val="a"/>
      <w:lvlText w:val="%1."/>
      <w:lvlJc w:val="left"/>
      <w:pPr>
        <w:tabs>
          <w:tab w:val="num" w:pos="720"/>
        </w:tabs>
        <w:ind w:left="720" w:hanging="720"/>
      </w:pPr>
    </w:lvl>
  </w:abstractNum>
  <w:abstractNum w:abstractNumId="9" w15:restartNumberingAfterBreak="0">
    <w:nsid w:val="FFFFFF89"/>
    <w:multiLevelType w:val="singleLevel"/>
    <w:tmpl w:val="41B631F4"/>
    <w:lvl w:ilvl="0">
      <w:start w:val="1"/>
      <w:numFmt w:val="bullet"/>
      <w:pStyle w:val="a0"/>
      <w:lvlText w:val=""/>
      <w:lvlJc w:val="left"/>
      <w:pPr>
        <w:tabs>
          <w:tab w:val="num" w:pos="720"/>
        </w:tabs>
        <w:ind w:left="720" w:hanging="720"/>
      </w:pPr>
      <w:rPr>
        <w:rFonts w:ascii="Symbol" w:hAnsi="Symbol" w:hint="default"/>
      </w:rPr>
    </w:lvl>
  </w:abstractNum>
  <w:abstractNum w:abstractNumId="10"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721639"/>
    <w:multiLevelType w:val="hybridMultilevel"/>
    <w:tmpl w:val="57E430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501046"/>
    <w:multiLevelType w:val="hybridMultilevel"/>
    <w:tmpl w:val="7D40893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390AEA"/>
    <w:multiLevelType w:val="hybridMultilevel"/>
    <w:tmpl w:val="C63EB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7772A6"/>
    <w:multiLevelType w:val="hybridMultilevel"/>
    <w:tmpl w:val="50400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E84574"/>
    <w:multiLevelType w:val="hybridMultilevel"/>
    <w:tmpl w:val="A406F18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C210E4"/>
    <w:multiLevelType w:val="hybridMultilevel"/>
    <w:tmpl w:val="4FBA1A6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1B77AA"/>
    <w:multiLevelType w:val="hybridMultilevel"/>
    <w:tmpl w:val="0F74331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324692"/>
    <w:multiLevelType w:val="hybridMultilevel"/>
    <w:tmpl w:val="18A6F64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463BD9"/>
    <w:multiLevelType w:val="hybridMultilevel"/>
    <w:tmpl w:val="7894296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FB0335A"/>
    <w:multiLevelType w:val="hybridMultilevel"/>
    <w:tmpl w:val="80DC1D6C"/>
    <w:lvl w:ilvl="0" w:tplc="D3CA7EE0">
      <w:start w:val="8"/>
      <w:numFmt w:val="bullet"/>
      <w:lvlText w:val="-"/>
      <w:lvlJc w:val="left"/>
      <w:pPr>
        <w:ind w:left="1140" w:hanging="420"/>
      </w:pPr>
      <w:rPr>
        <w:rFonts w:ascii="Arial" w:eastAsia="Malgun Gothic"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4747E3B"/>
    <w:multiLevelType w:val="multilevel"/>
    <w:tmpl w:val="14A09220"/>
    <w:lvl w:ilvl="0">
      <w:start w:val="1"/>
      <w:numFmt w:val="decimal"/>
      <w:lvlText w:val="%1."/>
      <w:lvlJc w:val="left"/>
      <w:pPr>
        <w:ind w:left="420" w:hanging="420"/>
      </w:pPr>
      <w:rPr>
        <w:b/>
        <w:color w:val="auto"/>
      </w:rPr>
    </w:lvl>
    <w:lvl w:ilvl="1">
      <w:start w:val="1"/>
      <w:numFmt w:val="decimal"/>
      <w:pStyle w:val="21"/>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2F021AD"/>
    <w:multiLevelType w:val="hybridMultilevel"/>
    <w:tmpl w:val="2C669D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5B41CC"/>
    <w:multiLevelType w:val="hybridMultilevel"/>
    <w:tmpl w:val="AF20F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2D629F"/>
    <w:multiLevelType w:val="hybridMultilevel"/>
    <w:tmpl w:val="56963A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0CB7EEA"/>
    <w:multiLevelType w:val="hybridMultilevel"/>
    <w:tmpl w:val="3B720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6"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25"/>
  </w:num>
  <w:num w:numId="3">
    <w:abstractNumId w:val="7"/>
  </w:num>
  <w:num w:numId="4">
    <w:abstractNumId w:val="6"/>
  </w:num>
  <w:num w:numId="5">
    <w:abstractNumId w:val="5"/>
  </w:num>
  <w:num w:numId="6">
    <w:abstractNumId w:val="4"/>
  </w:num>
  <w:num w:numId="7">
    <w:abstractNumId w:val="9"/>
  </w:num>
  <w:num w:numId="8">
    <w:abstractNumId w:val="3"/>
  </w:num>
  <w:num w:numId="9">
    <w:abstractNumId w:val="2"/>
  </w:num>
  <w:num w:numId="10">
    <w:abstractNumId w:val="1"/>
  </w:num>
  <w:num w:numId="11">
    <w:abstractNumId w:val="0"/>
  </w:num>
  <w:num w:numId="12">
    <w:abstractNumId w:val="8"/>
  </w:num>
  <w:num w:numId="13">
    <w:abstractNumId w:val="27"/>
  </w:num>
  <w:num w:numId="14">
    <w:abstractNumId w:val="32"/>
  </w:num>
  <w:num w:numId="15">
    <w:abstractNumId w:val="23"/>
  </w:num>
  <w:num w:numId="16">
    <w:abstractNumId w:val="16"/>
  </w:num>
  <w:num w:numId="17">
    <w:abstractNumId w:val="15"/>
  </w:num>
  <w:num w:numId="18">
    <w:abstractNumId w:val="33"/>
  </w:num>
  <w:num w:numId="19">
    <w:abstractNumId w:val="28"/>
  </w:num>
  <w:num w:numId="20">
    <w:abstractNumId w:val="26"/>
  </w:num>
  <w:num w:numId="21">
    <w:abstractNumId w:val="29"/>
  </w:num>
  <w:num w:numId="22">
    <w:abstractNumId w:val="11"/>
  </w:num>
  <w:num w:numId="23">
    <w:abstractNumId w:val="30"/>
  </w:num>
  <w:num w:numId="24">
    <w:abstractNumId w:val="35"/>
  </w:num>
  <w:num w:numId="25">
    <w:abstractNumId w:val="13"/>
  </w:num>
  <w:num w:numId="26">
    <w:abstractNumId w:val="34"/>
  </w:num>
  <w:num w:numId="27">
    <w:abstractNumId w:val="36"/>
  </w:num>
  <w:num w:numId="28">
    <w:abstractNumId w:val="17"/>
  </w:num>
  <w:num w:numId="29">
    <w:abstractNumId w:val="21"/>
  </w:num>
  <w:num w:numId="30">
    <w:abstractNumId w:val="22"/>
  </w:num>
  <w:num w:numId="31">
    <w:abstractNumId w:val="20"/>
  </w:num>
  <w:num w:numId="32">
    <w:abstractNumId w:val="19"/>
  </w:num>
  <w:num w:numId="33">
    <w:abstractNumId w:val="12"/>
  </w:num>
  <w:num w:numId="34">
    <w:abstractNumId w:val="10"/>
  </w:num>
  <w:num w:numId="35">
    <w:abstractNumId w:val="31"/>
  </w:num>
  <w:num w:numId="36">
    <w:abstractNumId w:val="14"/>
  </w:num>
  <w:num w:numId="37">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070CC"/>
    <w:rsid w:val="000127C2"/>
    <w:rsid w:val="00014857"/>
    <w:rsid w:val="00022C16"/>
    <w:rsid w:val="00023008"/>
    <w:rsid w:val="00031389"/>
    <w:rsid w:val="000320A6"/>
    <w:rsid w:val="00032102"/>
    <w:rsid w:val="000342AC"/>
    <w:rsid w:val="00036086"/>
    <w:rsid w:val="00043A5A"/>
    <w:rsid w:val="0005082B"/>
    <w:rsid w:val="00050E9C"/>
    <w:rsid w:val="00054054"/>
    <w:rsid w:val="00055C9A"/>
    <w:rsid w:val="00061344"/>
    <w:rsid w:val="00066C9B"/>
    <w:rsid w:val="0007190C"/>
    <w:rsid w:val="00081CCB"/>
    <w:rsid w:val="00082011"/>
    <w:rsid w:val="00086CF3"/>
    <w:rsid w:val="000878A1"/>
    <w:rsid w:val="00093A1E"/>
    <w:rsid w:val="000946D7"/>
    <w:rsid w:val="00097B64"/>
    <w:rsid w:val="000A3D8A"/>
    <w:rsid w:val="000A437C"/>
    <w:rsid w:val="000A542E"/>
    <w:rsid w:val="000B2EAF"/>
    <w:rsid w:val="000B51FD"/>
    <w:rsid w:val="000B62DF"/>
    <w:rsid w:val="000C439F"/>
    <w:rsid w:val="000C72A7"/>
    <w:rsid w:val="000D0EBE"/>
    <w:rsid w:val="000D15CE"/>
    <w:rsid w:val="000D2765"/>
    <w:rsid w:val="000D4E42"/>
    <w:rsid w:val="000D7BD1"/>
    <w:rsid w:val="000D7E46"/>
    <w:rsid w:val="000E18F2"/>
    <w:rsid w:val="000E4735"/>
    <w:rsid w:val="000E4DF5"/>
    <w:rsid w:val="000F73D6"/>
    <w:rsid w:val="00100487"/>
    <w:rsid w:val="001008DA"/>
    <w:rsid w:val="001020AF"/>
    <w:rsid w:val="001031A6"/>
    <w:rsid w:val="00110FB5"/>
    <w:rsid w:val="001128B1"/>
    <w:rsid w:val="00115093"/>
    <w:rsid w:val="00117DEA"/>
    <w:rsid w:val="00122B69"/>
    <w:rsid w:val="00132F28"/>
    <w:rsid w:val="001340D3"/>
    <w:rsid w:val="00136A1E"/>
    <w:rsid w:val="001379FB"/>
    <w:rsid w:val="001407F2"/>
    <w:rsid w:val="0015024B"/>
    <w:rsid w:val="001530C2"/>
    <w:rsid w:val="00155CBB"/>
    <w:rsid w:val="00155E5F"/>
    <w:rsid w:val="001570CE"/>
    <w:rsid w:val="001602FD"/>
    <w:rsid w:val="00163F21"/>
    <w:rsid w:val="001643D6"/>
    <w:rsid w:val="0017077C"/>
    <w:rsid w:val="00177ACE"/>
    <w:rsid w:val="00180EA9"/>
    <w:rsid w:val="00182776"/>
    <w:rsid w:val="001904C2"/>
    <w:rsid w:val="00190CC7"/>
    <w:rsid w:val="0019154D"/>
    <w:rsid w:val="001943DD"/>
    <w:rsid w:val="001A08BE"/>
    <w:rsid w:val="001A182F"/>
    <w:rsid w:val="001A374C"/>
    <w:rsid w:val="001A5E1F"/>
    <w:rsid w:val="001B4E0F"/>
    <w:rsid w:val="001C26D4"/>
    <w:rsid w:val="001C3FE8"/>
    <w:rsid w:val="001C5F63"/>
    <w:rsid w:val="001C69D7"/>
    <w:rsid w:val="001D1FFE"/>
    <w:rsid w:val="001D3F0E"/>
    <w:rsid w:val="001D4027"/>
    <w:rsid w:val="001D53B9"/>
    <w:rsid w:val="001D6925"/>
    <w:rsid w:val="001E0D41"/>
    <w:rsid w:val="001E31D6"/>
    <w:rsid w:val="001E3AAB"/>
    <w:rsid w:val="001E4D06"/>
    <w:rsid w:val="001E5F72"/>
    <w:rsid w:val="001E6711"/>
    <w:rsid w:val="001F280B"/>
    <w:rsid w:val="001F4D48"/>
    <w:rsid w:val="001F4FA2"/>
    <w:rsid w:val="001F7221"/>
    <w:rsid w:val="00215C2B"/>
    <w:rsid w:val="002178DC"/>
    <w:rsid w:val="0022013A"/>
    <w:rsid w:val="002230BA"/>
    <w:rsid w:val="00223293"/>
    <w:rsid w:val="002313ED"/>
    <w:rsid w:val="0023725D"/>
    <w:rsid w:val="0024082D"/>
    <w:rsid w:val="002423BD"/>
    <w:rsid w:val="0024246C"/>
    <w:rsid w:val="00242CA2"/>
    <w:rsid w:val="00246018"/>
    <w:rsid w:val="00255689"/>
    <w:rsid w:val="002609FB"/>
    <w:rsid w:val="002615F1"/>
    <w:rsid w:val="002625EA"/>
    <w:rsid w:val="0026318E"/>
    <w:rsid w:val="00270385"/>
    <w:rsid w:val="00271358"/>
    <w:rsid w:val="00274757"/>
    <w:rsid w:val="00274904"/>
    <w:rsid w:val="00276C9B"/>
    <w:rsid w:val="0027739E"/>
    <w:rsid w:val="00280F4A"/>
    <w:rsid w:val="00281A14"/>
    <w:rsid w:val="00283625"/>
    <w:rsid w:val="00285850"/>
    <w:rsid w:val="002865FD"/>
    <w:rsid w:val="00294CB8"/>
    <w:rsid w:val="002953EF"/>
    <w:rsid w:val="002971ED"/>
    <w:rsid w:val="002A057C"/>
    <w:rsid w:val="002B10DD"/>
    <w:rsid w:val="002B118E"/>
    <w:rsid w:val="002B4B0D"/>
    <w:rsid w:val="002C3AC7"/>
    <w:rsid w:val="002C4687"/>
    <w:rsid w:val="002C6DF2"/>
    <w:rsid w:val="002D235E"/>
    <w:rsid w:val="002D283A"/>
    <w:rsid w:val="002E0740"/>
    <w:rsid w:val="002E5381"/>
    <w:rsid w:val="002F23D5"/>
    <w:rsid w:val="002F2655"/>
    <w:rsid w:val="002F26EA"/>
    <w:rsid w:val="002F3959"/>
    <w:rsid w:val="003003F6"/>
    <w:rsid w:val="003039E3"/>
    <w:rsid w:val="00311150"/>
    <w:rsid w:val="00311DEE"/>
    <w:rsid w:val="003130AC"/>
    <w:rsid w:val="00313AC6"/>
    <w:rsid w:val="003155F2"/>
    <w:rsid w:val="00315D8E"/>
    <w:rsid w:val="003162F6"/>
    <w:rsid w:val="00320C73"/>
    <w:rsid w:val="00324A04"/>
    <w:rsid w:val="00333C51"/>
    <w:rsid w:val="00334494"/>
    <w:rsid w:val="0033688D"/>
    <w:rsid w:val="0033754D"/>
    <w:rsid w:val="003463FA"/>
    <w:rsid w:val="00353E26"/>
    <w:rsid w:val="003549B4"/>
    <w:rsid w:val="00356374"/>
    <w:rsid w:val="00361469"/>
    <w:rsid w:val="00364C66"/>
    <w:rsid w:val="00373854"/>
    <w:rsid w:val="0037406E"/>
    <w:rsid w:val="00382356"/>
    <w:rsid w:val="0038322C"/>
    <w:rsid w:val="00383391"/>
    <w:rsid w:val="00386240"/>
    <w:rsid w:val="0038642C"/>
    <w:rsid w:val="00386E0B"/>
    <w:rsid w:val="0038752B"/>
    <w:rsid w:val="003922E9"/>
    <w:rsid w:val="00397816"/>
    <w:rsid w:val="003A5967"/>
    <w:rsid w:val="003B46DC"/>
    <w:rsid w:val="003B64F2"/>
    <w:rsid w:val="003C4CA0"/>
    <w:rsid w:val="003C79E7"/>
    <w:rsid w:val="003D0DA7"/>
    <w:rsid w:val="003D1E8F"/>
    <w:rsid w:val="003D2CEF"/>
    <w:rsid w:val="003E1E6E"/>
    <w:rsid w:val="003E28AF"/>
    <w:rsid w:val="003E3E8E"/>
    <w:rsid w:val="003E4D0A"/>
    <w:rsid w:val="003E4EB3"/>
    <w:rsid w:val="003E5374"/>
    <w:rsid w:val="003E5519"/>
    <w:rsid w:val="003E620B"/>
    <w:rsid w:val="003E739B"/>
    <w:rsid w:val="003F0F86"/>
    <w:rsid w:val="003F1CEA"/>
    <w:rsid w:val="003F51E8"/>
    <w:rsid w:val="003F5216"/>
    <w:rsid w:val="003F67D4"/>
    <w:rsid w:val="00401577"/>
    <w:rsid w:val="00403DB9"/>
    <w:rsid w:val="004047B3"/>
    <w:rsid w:val="00415752"/>
    <w:rsid w:val="00422CD5"/>
    <w:rsid w:val="00427C6B"/>
    <w:rsid w:val="004310DC"/>
    <w:rsid w:val="004314B1"/>
    <w:rsid w:val="00431775"/>
    <w:rsid w:val="00431786"/>
    <w:rsid w:val="004347C7"/>
    <w:rsid w:val="00437971"/>
    <w:rsid w:val="00441CC8"/>
    <w:rsid w:val="00444431"/>
    <w:rsid w:val="00453C3A"/>
    <w:rsid w:val="004567C5"/>
    <w:rsid w:val="004576C5"/>
    <w:rsid w:val="004578A9"/>
    <w:rsid w:val="00457E1C"/>
    <w:rsid w:val="00462597"/>
    <w:rsid w:val="00463183"/>
    <w:rsid w:val="00466544"/>
    <w:rsid w:val="00473E2E"/>
    <w:rsid w:val="00476DBD"/>
    <w:rsid w:val="00481B58"/>
    <w:rsid w:val="00484A04"/>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22AE"/>
    <w:rsid w:val="00500474"/>
    <w:rsid w:val="00502B0E"/>
    <w:rsid w:val="00504D3A"/>
    <w:rsid w:val="00510AC1"/>
    <w:rsid w:val="005129F5"/>
    <w:rsid w:val="00514A66"/>
    <w:rsid w:val="00517946"/>
    <w:rsid w:val="005221EA"/>
    <w:rsid w:val="00522603"/>
    <w:rsid w:val="00523E3D"/>
    <w:rsid w:val="00524899"/>
    <w:rsid w:val="00527D7C"/>
    <w:rsid w:val="005308CC"/>
    <w:rsid w:val="0053092D"/>
    <w:rsid w:val="00531438"/>
    <w:rsid w:val="00531DF7"/>
    <w:rsid w:val="005339CB"/>
    <w:rsid w:val="00534E4B"/>
    <w:rsid w:val="005407F8"/>
    <w:rsid w:val="00541442"/>
    <w:rsid w:val="00541BAE"/>
    <w:rsid w:val="00543B4B"/>
    <w:rsid w:val="005441D2"/>
    <w:rsid w:val="00545B03"/>
    <w:rsid w:val="00546B45"/>
    <w:rsid w:val="00550DDC"/>
    <w:rsid w:val="005524ED"/>
    <w:rsid w:val="0056297E"/>
    <w:rsid w:val="005742D3"/>
    <w:rsid w:val="00580C11"/>
    <w:rsid w:val="00584D06"/>
    <w:rsid w:val="0058673B"/>
    <w:rsid w:val="005912D1"/>
    <w:rsid w:val="00595921"/>
    <w:rsid w:val="005A047C"/>
    <w:rsid w:val="005A12D9"/>
    <w:rsid w:val="005A22CE"/>
    <w:rsid w:val="005A273E"/>
    <w:rsid w:val="005A2911"/>
    <w:rsid w:val="005A321E"/>
    <w:rsid w:val="005A5D47"/>
    <w:rsid w:val="005B28B0"/>
    <w:rsid w:val="005B4090"/>
    <w:rsid w:val="005B413D"/>
    <w:rsid w:val="005B6395"/>
    <w:rsid w:val="005B7A15"/>
    <w:rsid w:val="005C04C4"/>
    <w:rsid w:val="005C655D"/>
    <w:rsid w:val="005C688B"/>
    <w:rsid w:val="005C78B7"/>
    <w:rsid w:val="005C7BCB"/>
    <w:rsid w:val="005D658A"/>
    <w:rsid w:val="005D6DB0"/>
    <w:rsid w:val="005F0362"/>
    <w:rsid w:val="005F0ECC"/>
    <w:rsid w:val="005F1BAC"/>
    <w:rsid w:val="005F4E75"/>
    <w:rsid w:val="00600E7B"/>
    <w:rsid w:val="00606F0F"/>
    <w:rsid w:val="00607873"/>
    <w:rsid w:val="006101F4"/>
    <w:rsid w:val="00610DEE"/>
    <w:rsid w:val="006116B9"/>
    <w:rsid w:val="006137D6"/>
    <w:rsid w:val="0061637C"/>
    <w:rsid w:val="006206D8"/>
    <w:rsid w:val="00621E48"/>
    <w:rsid w:val="00623DE1"/>
    <w:rsid w:val="0062471C"/>
    <w:rsid w:val="00625071"/>
    <w:rsid w:val="0063392A"/>
    <w:rsid w:val="00643FB4"/>
    <w:rsid w:val="00650278"/>
    <w:rsid w:val="0065110A"/>
    <w:rsid w:val="00653946"/>
    <w:rsid w:val="00654098"/>
    <w:rsid w:val="00657430"/>
    <w:rsid w:val="00662B74"/>
    <w:rsid w:val="00662BB9"/>
    <w:rsid w:val="0066437D"/>
    <w:rsid w:val="0066649D"/>
    <w:rsid w:val="0067254A"/>
    <w:rsid w:val="00673AFD"/>
    <w:rsid w:val="00673D88"/>
    <w:rsid w:val="00674B29"/>
    <w:rsid w:val="00674D30"/>
    <w:rsid w:val="00675CBB"/>
    <w:rsid w:val="006778E8"/>
    <w:rsid w:val="00677F10"/>
    <w:rsid w:val="00681C16"/>
    <w:rsid w:val="00683F77"/>
    <w:rsid w:val="006840E4"/>
    <w:rsid w:val="006855F1"/>
    <w:rsid w:val="00685CE6"/>
    <w:rsid w:val="00686742"/>
    <w:rsid w:val="006970B6"/>
    <w:rsid w:val="006A0DA6"/>
    <w:rsid w:val="006A3CE6"/>
    <w:rsid w:val="006A5862"/>
    <w:rsid w:val="006A7AA4"/>
    <w:rsid w:val="006B195F"/>
    <w:rsid w:val="006B3808"/>
    <w:rsid w:val="006B4A4A"/>
    <w:rsid w:val="006B76E8"/>
    <w:rsid w:val="006C27BC"/>
    <w:rsid w:val="006C320E"/>
    <w:rsid w:val="006C5C1E"/>
    <w:rsid w:val="006C63F1"/>
    <w:rsid w:val="006D303A"/>
    <w:rsid w:val="006D33AF"/>
    <w:rsid w:val="006D7E67"/>
    <w:rsid w:val="006E2ECE"/>
    <w:rsid w:val="006F28CD"/>
    <w:rsid w:val="006F38D0"/>
    <w:rsid w:val="00700919"/>
    <w:rsid w:val="00701A90"/>
    <w:rsid w:val="0070471C"/>
    <w:rsid w:val="007067A7"/>
    <w:rsid w:val="007072ED"/>
    <w:rsid w:val="0071184E"/>
    <w:rsid w:val="00714535"/>
    <w:rsid w:val="00714BD2"/>
    <w:rsid w:val="0072008B"/>
    <w:rsid w:val="007205DB"/>
    <w:rsid w:val="00725873"/>
    <w:rsid w:val="00730119"/>
    <w:rsid w:val="0073632C"/>
    <w:rsid w:val="00745E1C"/>
    <w:rsid w:val="00750BFB"/>
    <w:rsid w:val="0075342C"/>
    <w:rsid w:val="00753D2C"/>
    <w:rsid w:val="007613F8"/>
    <w:rsid w:val="007616EC"/>
    <w:rsid w:val="00763BBD"/>
    <w:rsid w:val="007642BE"/>
    <w:rsid w:val="00764B28"/>
    <w:rsid w:val="00765A3B"/>
    <w:rsid w:val="00767B7A"/>
    <w:rsid w:val="0077562D"/>
    <w:rsid w:val="00775E2B"/>
    <w:rsid w:val="0077781A"/>
    <w:rsid w:val="0078291F"/>
    <w:rsid w:val="007837F2"/>
    <w:rsid w:val="007867C9"/>
    <w:rsid w:val="00786E51"/>
    <w:rsid w:val="0078720B"/>
    <w:rsid w:val="00787417"/>
    <w:rsid w:val="007879BB"/>
    <w:rsid w:val="00787BE3"/>
    <w:rsid w:val="00795E0C"/>
    <w:rsid w:val="007969B3"/>
    <w:rsid w:val="007A0793"/>
    <w:rsid w:val="007A1217"/>
    <w:rsid w:val="007A7A49"/>
    <w:rsid w:val="007B21B8"/>
    <w:rsid w:val="007B63FA"/>
    <w:rsid w:val="007B6C51"/>
    <w:rsid w:val="007B946E"/>
    <w:rsid w:val="007C1B3A"/>
    <w:rsid w:val="007C2444"/>
    <w:rsid w:val="007C2B79"/>
    <w:rsid w:val="007C30D5"/>
    <w:rsid w:val="007C5239"/>
    <w:rsid w:val="007C6BF3"/>
    <w:rsid w:val="007D07E7"/>
    <w:rsid w:val="007D3064"/>
    <w:rsid w:val="007D47ED"/>
    <w:rsid w:val="007D50DB"/>
    <w:rsid w:val="007E23F5"/>
    <w:rsid w:val="007E4BD2"/>
    <w:rsid w:val="007F31B5"/>
    <w:rsid w:val="007F705A"/>
    <w:rsid w:val="00800F61"/>
    <w:rsid w:val="00802A3C"/>
    <w:rsid w:val="008060C5"/>
    <w:rsid w:val="008071EC"/>
    <w:rsid w:val="00810832"/>
    <w:rsid w:val="0081084E"/>
    <w:rsid w:val="00812110"/>
    <w:rsid w:val="008128C5"/>
    <w:rsid w:val="00813438"/>
    <w:rsid w:val="00814565"/>
    <w:rsid w:val="00815760"/>
    <w:rsid w:val="00822A17"/>
    <w:rsid w:val="00830C27"/>
    <w:rsid w:val="00832FDE"/>
    <w:rsid w:val="008347D1"/>
    <w:rsid w:val="00843C92"/>
    <w:rsid w:val="00845282"/>
    <w:rsid w:val="008461E6"/>
    <w:rsid w:val="00846FBA"/>
    <w:rsid w:val="00852833"/>
    <w:rsid w:val="00852DB9"/>
    <w:rsid w:val="00853476"/>
    <w:rsid w:val="00854930"/>
    <w:rsid w:val="008562B1"/>
    <w:rsid w:val="008564B2"/>
    <w:rsid w:val="008645BE"/>
    <w:rsid w:val="008653F9"/>
    <w:rsid w:val="00866268"/>
    <w:rsid w:val="00875034"/>
    <w:rsid w:val="0087634D"/>
    <w:rsid w:val="00892023"/>
    <w:rsid w:val="008930F8"/>
    <w:rsid w:val="00894D9D"/>
    <w:rsid w:val="00896C89"/>
    <w:rsid w:val="008A2132"/>
    <w:rsid w:val="008B2674"/>
    <w:rsid w:val="008C25A3"/>
    <w:rsid w:val="008C50DB"/>
    <w:rsid w:val="008C5B69"/>
    <w:rsid w:val="008D0380"/>
    <w:rsid w:val="008D28D3"/>
    <w:rsid w:val="008D5B85"/>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F8"/>
    <w:rsid w:val="0093334F"/>
    <w:rsid w:val="0093400F"/>
    <w:rsid w:val="009365C9"/>
    <w:rsid w:val="009366A8"/>
    <w:rsid w:val="009366C3"/>
    <w:rsid w:val="0094423A"/>
    <w:rsid w:val="00950BA8"/>
    <w:rsid w:val="009528EC"/>
    <w:rsid w:val="00962135"/>
    <w:rsid w:val="0096751E"/>
    <w:rsid w:val="00982101"/>
    <w:rsid w:val="009833F2"/>
    <w:rsid w:val="009874D5"/>
    <w:rsid w:val="0099165C"/>
    <w:rsid w:val="00996AC0"/>
    <w:rsid w:val="009B0039"/>
    <w:rsid w:val="009B2231"/>
    <w:rsid w:val="009B5B36"/>
    <w:rsid w:val="009B5E5C"/>
    <w:rsid w:val="009B6C15"/>
    <w:rsid w:val="009C433B"/>
    <w:rsid w:val="009D0FBF"/>
    <w:rsid w:val="009D2D2F"/>
    <w:rsid w:val="009E468F"/>
    <w:rsid w:val="009E4C30"/>
    <w:rsid w:val="009E5495"/>
    <w:rsid w:val="009F72E1"/>
    <w:rsid w:val="00A015FA"/>
    <w:rsid w:val="00A01A6A"/>
    <w:rsid w:val="00A01EA6"/>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5E78"/>
    <w:rsid w:val="00A35FB0"/>
    <w:rsid w:val="00A3702A"/>
    <w:rsid w:val="00A454D6"/>
    <w:rsid w:val="00A46EC1"/>
    <w:rsid w:val="00A50323"/>
    <w:rsid w:val="00A54F92"/>
    <w:rsid w:val="00A557A0"/>
    <w:rsid w:val="00A600F2"/>
    <w:rsid w:val="00A60527"/>
    <w:rsid w:val="00A71B8F"/>
    <w:rsid w:val="00A72116"/>
    <w:rsid w:val="00A828CA"/>
    <w:rsid w:val="00A84F72"/>
    <w:rsid w:val="00A859D9"/>
    <w:rsid w:val="00A86289"/>
    <w:rsid w:val="00A90F50"/>
    <w:rsid w:val="00A91DC7"/>
    <w:rsid w:val="00A94327"/>
    <w:rsid w:val="00A94330"/>
    <w:rsid w:val="00AA0736"/>
    <w:rsid w:val="00AA513F"/>
    <w:rsid w:val="00AB02CB"/>
    <w:rsid w:val="00AB0F7D"/>
    <w:rsid w:val="00AB1A90"/>
    <w:rsid w:val="00AB3F2E"/>
    <w:rsid w:val="00AB4CC8"/>
    <w:rsid w:val="00AC2351"/>
    <w:rsid w:val="00AC3117"/>
    <w:rsid w:val="00AC3CE7"/>
    <w:rsid w:val="00AC53C8"/>
    <w:rsid w:val="00AC5676"/>
    <w:rsid w:val="00AD48BD"/>
    <w:rsid w:val="00AD4CF0"/>
    <w:rsid w:val="00AD5435"/>
    <w:rsid w:val="00AD6E41"/>
    <w:rsid w:val="00AE1ED3"/>
    <w:rsid w:val="00AE7831"/>
    <w:rsid w:val="00AF484A"/>
    <w:rsid w:val="00AF78D7"/>
    <w:rsid w:val="00AF7958"/>
    <w:rsid w:val="00B01664"/>
    <w:rsid w:val="00B02958"/>
    <w:rsid w:val="00B05E41"/>
    <w:rsid w:val="00B26801"/>
    <w:rsid w:val="00B36C88"/>
    <w:rsid w:val="00B46AB9"/>
    <w:rsid w:val="00B532B8"/>
    <w:rsid w:val="00B55E4B"/>
    <w:rsid w:val="00B609BD"/>
    <w:rsid w:val="00B64936"/>
    <w:rsid w:val="00B64E1A"/>
    <w:rsid w:val="00B6689A"/>
    <w:rsid w:val="00B66B08"/>
    <w:rsid w:val="00B701DC"/>
    <w:rsid w:val="00B7424E"/>
    <w:rsid w:val="00B7566B"/>
    <w:rsid w:val="00B75FE8"/>
    <w:rsid w:val="00B83C17"/>
    <w:rsid w:val="00B84117"/>
    <w:rsid w:val="00B841B9"/>
    <w:rsid w:val="00B91632"/>
    <w:rsid w:val="00B95308"/>
    <w:rsid w:val="00BA3A72"/>
    <w:rsid w:val="00BA4666"/>
    <w:rsid w:val="00BA5D9D"/>
    <w:rsid w:val="00BA6AAC"/>
    <w:rsid w:val="00BB00C8"/>
    <w:rsid w:val="00BB10A8"/>
    <w:rsid w:val="00BB1813"/>
    <w:rsid w:val="00BB1A15"/>
    <w:rsid w:val="00BB4C90"/>
    <w:rsid w:val="00BB6A9D"/>
    <w:rsid w:val="00BB7D4C"/>
    <w:rsid w:val="00BC12E1"/>
    <w:rsid w:val="00BC17CB"/>
    <w:rsid w:val="00BC1873"/>
    <w:rsid w:val="00BC4744"/>
    <w:rsid w:val="00BC4A80"/>
    <w:rsid w:val="00BC50A7"/>
    <w:rsid w:val="00BC5B6F"/>
    <w:rsid w:val="00BD266E"/>
    <w:rsid w:val="00BD2EFA"/>
    <w:rsid w:val="00BD3173"/>
    <w:rsid w:val="00BE1A6C"/>
    <w:rsid w:val="00BE361E"/>
    <w:rsid w:val="00BE4683"/>
    <w:rsid w:val="00BE7815"/>
    <w:rsid w:val="00BF0918"/>
    <w:rsid w:val="00C01452"/>
    <w:rsid w:val="00C0420B"/>
    <w:rsid w:val="00C07332"/>
    <w:rsid w:val="00C074AC"/>
    <w:rsid w:val="00C1592B"/>
    <w:rsid w:val="00C16C4C"/>
    <w:rsid w:val="00C209CF"/>
    <w:rsid w:val="00C21AE6"/>
    <w:rsid w:val="00C24782"/>
    <w:rsid w:val="00C25072"/>
    <w:rsid w:val="00C30DD0"/>
    <w:rsid w:val="00C31F13"/>
    <w:rsid w:val="00C369CE"/>
    <w:rsid w:val="00C40DDD"/>
    <w:rsid w:val="00C47C7B"/>
    <w:rsid w:val="00C508A6"/>
    <w:rsid w:val="00C50DD4"/>
    <w:rsid w:val="00C51F82"/>
    <w:rsid w:val="00C52170"/>
    <w:rsid w:val="00C57A26"/>
    <w:rsid w:val="00C66455"/>
    <w:rsid w:val="00C7023F"/>
    <w:rsid w:val="00C75371"/>
    <w:rsid w:val="00C75432"/>
    <w:rsid w:val="00C80B0D"/>
    <w:rsid w:val="00C83AE1"/>
    <w:rsid w:val="00C86A16"/>
    <w:rsid w:val="00C87E4E"/>
    <w:rsid w:val="00C93604"/>
    <w:rsid w:val="00C93F5B"/>
    <w:rsid w:val="00C9472C"/>
    <w:rsid w:val="00CA1D95"/>
    <w:rsid w:val="00CA272E"/>
    <w:rsid w:val="00CA66DB"/>
    <w:rsid w:val="00CB2750"/>
    <w:rsid w:val="00CC2B4C"/>
    <w:rsid w:val="00CC2F51"/>
    <w:rsid w:val="00CC42CD"/>
    <w:rsid w:val="00CC482D"/>
    <w:rsid w:val="00CD25AE"/>
    <w:rsid w:val="00CD717B"/>
    <w:rsid w:val="00CE211F"/>
    <w:rsid w:val="00CE4485"/>
    <w:rsid w:val="00CF32F5"/>
    <w:rsid w:val="00CF7E65"/>
    <w:rsid w:val="00D027D0"/>
    <w:rsid w:val="00D0426C"/>
    <w:rsid w:val="00D06353"/>
    <w:rsid w:val="00D065AE"/>
    <w:rsid w:val="00D13E50"/>
    <w:rsid w:val="00D2037E"/>
    <w:rsid w:val="00D22509"/>
    <w:rsid w:val="00D238C4"/>
    <w:rsid w:val="00D23BED"/>
    <w:rsid w:val="00D2502C"/>
    <w:rsid w:val="00D26028"/>
    <w:rsid w:val="00D26ECE"/>
    <w:rsid w:val="00D34A61"/>
    <w:rsid w:val="00D358C3"/>
    <w:rsid w:val="00D41155"/>
    <w:rsid w:val="00D41BB0"/>
    <w:rsid w:val="00D42A4E"/>
    <w:rsid w:val="00D467D9"/>
    <w:rsid w:val="00D57ABC"/>
    <w:rsid w:val="00D613BE"/>
    <w:rsid w:val="00D62E92"/>
    <w:rsid w:val="00D70FDC"/>
    <w:rsid w:val="00D819AE"/>
    <w:rsid w:val="00D82AE0"/>
    <w:rsid w:val="00D82DD5"/>
    <w:rsid w:val="00D83668"/>
    <w:rsid w:val="00D9178C"/>
    <w:rsid w:val="00D918DD"/>
    <w:rsid w:val="00D93966"/>
    <w:rsid w:val="00D93B26"/>
    <w:rsid w:val="00D94788"/>
    <w:rsid w:val="00D96D41"/>
    <w:rsid w:val="00DA05B9"/>
    <w:rsid w:val="00DA166F"/>
    <w:rsid w:val="00DA2FEB"/>
    <w:rsid w:val="00DA66E4"/>
    <w:rsid w:val="00DA6775"/>
    <w:rsid w:val="00DA756D"/>
    <w:rsid w:val="00DB5C04"/>
    <w:rsid w:val="00DC1587"/>
    <w:rsid w:val="00DC16AB"/>
    <w:rsid w:val="00DC3014"/>
    <w:rsid w:val="00DC4715"/>
    <w:rsid w:val="00DC4765"/>
    <w:rsid w:val="00DC7DDE"/>
    <w:rsid w:val="00DD2BB9"/>
    <w:rsid w:val="00DD4B2C"/>
    <w:rsid w:val="00DD64D1"/>
    <w:rsid w:val="00DE1ADC"/>
    <w:rsid w:val="00DE264B"/>
    <w:rsid w:val="00DE3FB1"/>
    <w:rsid w:val="00DE68F4"/>
    <w:rsid w:val="00DF14D4"/>
    <w:rsid w:val="00DF1DA7"/>
    <w:rsid w:val="00DF3354"/>
    <w:rsid w:val="00DF4D5F"/>
    <w:rsid w:val="00DF6D7B"/>
    <w:rsid w:val="00DF7549"/>
    <w:rsid w:val="00E00F24"/>
    <w:rsid w:val="00E02E43"/>
    <w:rsid w:val="00E03B3F"/>
    <w:rsid w:val="00E04CDC"/>
    <w:rsid w:val="00E051EA"/>
    <w:rsid w:val="00E072D0"/>
    <w:rsid w:val="00E10315"/>
    <w:rsid w:val="00E128F4"/>
    <w:rsid w:val="00E1303A"/>
    <w:rsid w:val="00E134E4"/>
    <w:rsid w:val="00E1358A"/>
    <w:rsid w:val="00E14FA0"/>
    <w:rsid w:val="00E20AC0"/>
    <w:rsid w:val="00E311F8"/>
    <w:rsid w:val="00E32CC6"/>
    <w:rsid w:val="00E33D57"/>
    <w:rsid w:val="00E346C8"/>
    <w:rsid w:val="00E35ACD"/>
    <w:rsid w:val="00E41966"/>
    <w:rsid w:val="00E438FF"/>
    <w:rsid w:val="00E4787B"/>
    <w:rsid w:val="00E51A05"/>
    <w:rsid w:val="00E52E86"/>
    <w:rsid w:val="00E53D1C"/>
    <w:rsid w:val="00E55A2D"/>
    <w:rsid w:val="00E56279"/>
    <w:rsid w:val="00E601D6"/>
    <w:rsid w:val="00E604B0"/>
    <w:rsid w:val="00E609D5"/>
    <w:rsid w:val="00E61BAA"/>
    <w:rsid w:val="00E71BB3"/>
    <w:rsid w:val="00E7245A"/>
    <w:rsid w:val="00E7356B"/>
    <w:rsid w:val="00E76692"/>
    <w:rsid w:val="00E829CA"/>
    <w:rsid w:val="00E84A96"/>
    <w:rsid w:val="00E85B2D"/>
    <w:rsid w:val="00E93D54"/>
    <w:rsid w:val="00EA6799"/>
    <w:rsid w:val="00EB340C"/>
    <w:rsid w:val="00EB5B9B"/>
    <w:rsid w:val="00EC21E9"/>
    <w:rsid w:val="00EC4084"/>
    <w:rsid w:val="00EC61E5"/>
    <w:rsid w:val="00ED14F7"/>
    <w:rsid w:val="00ED1D6F"/>
    <w:rsid w:val="00ED5B55"/>
    <w:rsid w:val="00ED5C24"/>
    <w:rsid w:val="00ED672C"/>
    <w:rsid w:val="00EE07ED"/>
    <w:rsid w:val="00EE79C7"/>
    <w:rsid w:val="00EF0D63"/>
    <w:rsid w:val="00EF64BC"/>
    <w:rsid w:val="00F01D0E"/>
    <w:rsid w:val="00F0279D"/>
    <w:rsid w:val="00F03487"/>
    <w:rsid w:val="00F07111"/>
    <w:rsid w:val="00F12067"/>
    <w:rsid w:val="00F13354"/>
    <w:rsid w:val="00F22CD5"/>
    <w:rsid w:val="00F25394"/>
    <w:rsid w:val="00F25576"/>
    <w:rsid w:val="00F26176"/>
    <w:rsid w:val="00F30DDA"/>
    <w:rsid w:val="00F34A32"/>
    <w:rsid w:val="00F45A93"/>
    <w:rsid w:val="00F5257D"/>
    <w:rsid w:val="00F55D1A"/>
    <w:rsid w:val="00F56735"/>
    <w:rsid w:val="00F56A75"/>
    <w:rsid w:val="00F6009E"/>
    <w:rsid w:val="00F61F0D"/>
    <w:rsid w:val="00F62D75"/>
    <w:rsid w:val="00F638C1"/>
    <w:rsid w:val="00F64BD9"/>
    <w:rsid w:val="00F65426"/>
    <w:rsid w:val="00F65FD8"/>
    <w:rsid w:val="00F665AF"/>
    <w:rsid w:val="00F70BE3"/>
    <w:rsid w:val="00F72972"/>
    <w:rsid w:val="00F81456"/>
    <w:rsid w:val="00F837A6"/>
    <w:rsid w:val="00F84DA1"/>
    <w:rsid w:val="00F853A3"/>
    <w:rsid w:val="00F87F7E"/>
    <w:rsid w:val="00F91924"/>
    <w:rsid w:val="00F96608"/>
    <w:rsid w:val="00F9675E"/>
    <w:rsid w:val="00FA007E"/>
    <w:rsid w:val="00FA13CF"/>
    <w:rsid w:val="00FA1877"/>
    <w:rsid w:val="00FA458A"/>
    <w:rsid w:val="00FA55A8"/>
    <w:rsid w:val="00FA78A6"/>
    <w:rsid w:val="00FB1B43"/>
    <w:rsid w:val="00FB2E2D"/>
    <w:rsid w:val="00FB3C6E"/>
    <w:rsid w:val="00FB5B16"/>
    <w:rsid w:val="00FB671A"/>
    <w:rsid w:val="00FB6F69"/>
    <w:rsid w:val="00FC485C"/>
    <w:rsid w:val="00FC6264"/>
    <w:rsid w:val="00FC6BCD"/>
    <w:rsid w:val="00FD0E47"/>
    <w:rsid w:val="00FD2DF6"/>
    <w:rsid w:val="00FE217E"/>
    <w:rsid w:val="00FE2457"/>
    <w:rsid w:val="00FE6EA2"/>
    <w:rsid w:val="00FF195B"/>
    <w:rsid w:val="00FF3BEB"/>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303A"/>
  </w:style>
  <w:style w:type="paragraph" w:styleId="10">
    <w:name w:val="heading 1"/>
    <w:aliases w:val="h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h2,1.1"/>
    <w:basedOn w:val="a1"/>
    <w:next w:val="a1"/>
    <w:link w:val="22"/>
    <w:autoRedefine/>
    <w:uiPriority w:val="9"/>
    <w:unhideWhenUsed/>
    <w:qFormat/>
    <w:rsid w:val="00BB1A15"/>
    <w:pPr>
      <w:keepNext/>
      <w:keepLines/>
      <w:numPr>
        <w:ilvl w:val="1"/>
        <w:numId w:val="1"/>
      </w:numPr>
      <w:spacing w:before="240" w:afterLines="50" w:after="120"/>
      <w:jc w:val="both"/>
      <w:outlineLvl w:val="1"/>
    </w:pPr>
    <w:rPr>
      <w:rFonts w:ascii="Times New Roman" w:hAnsi="Times New Roman" w:cs="Times New Roman"/>
      <w:b/>
      <w:bCs/>
      <w:iCs/>
      <w:sz w:val="21"/>
      <w:szCs w:val="20"/>
      <w:lang w:val="en-GB" w:eastAsia="zh-CN"/>
    </w:rPr>
  </w:style>
  <w:style w:type="paragraph" w:styleId="31">
    <w:name w:val="heading 3"/>
    <w:aliases w:val="h3"/>
    <w:basedOn w:val="a1"/>
    <w:next w:val="a1"/>
    <w:link w:val="32"/>
    <w:autoRedefine/>
    <w:uiPriority w:val="9"/>
    <w:qFormat/>
    <w:rsid w:val="001904C2"/>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aliases w:val="h4"/>
    <w:basedOn w:val="a1"/>
    <w:next w:val="a1"/>
    <w:link w:val="42"/>
    <w:autoRedefine/>
    <w:uiPriority w:val="9"/>
    <w:qFormat/>
    <w:rsid w:val="001904C2"/>
    <w:pPr>
      <w:keepNext/>
      <w:spacing w:before="100" w:beforeAutospacing="1" w:after="100" w:afterAutospacing="1" w:line="240" w:lineRule="auto"/>
      <w:ind w:left="1080" w:rightChars="100" w:right="180" w:hanging="1080"/>
      <w:contextualSpacing/>
      <w:outlineLvl w:val="3"/>
    </w:pPr>
    <w:rPr>
      <w:rFonts w:ascii="Times New Roman" w:eastAsia="Arial" w:hAnsi="Times New Roman" w:cs="Times New Roman"/>
      <w:b/>
      <w:sz w:val="21"/>
      <w:szCs w:val="20"/>
      <w:lang w:val="en-GB" w:eastAsia="zh-CN"/>
    </w:rPr>
  </w:style>
  <w:style w:type="paragraph" w:styleId="51">
    <w:name w:val="heading 5"/>
    <w:aliases w:val="h5"/>
    <w:basedOn w:val="a1"/>
    <w:next w:val="a1"/>
    <w:link w:val="52"/>
    <w:qFormat/>
    <w:rsid w:val="001904C2"/>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aliases w:val="h6"/>
    <w:basedOn w:val="a1"/>
    <w:next w:val="a1"/>
    <w:link w:val="60"/>
    <w:qFormat/>
    <w:rsid w:val="001904C2"/>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aliases w:val="h7"/>
    <w:basedOn w:val="a1"/>
    <w:next w:val="a1"/>
    <w:link w:val="70"/>
    <w:qFormat/>
    <w:rsid w:val="001904C2"/>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aliases w:val="h8"/>
    <w:basedOn w:val="a1"/>
    <w:next w:val="a1"/>
    <w:link w:val="80"/>
    <w:uiPriority w:val="9"/>
    <w:qFormat/>
    <w:rsid w:val="001904C2"/>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aliases w:val="h9"/>
    <w:basedOn w:val="a1"/>
    <w:next w:val="a1"/>
    <w:link w:val="90"/>
    <w:qFormat/>
    <w:rsid w:val="001904C2"/>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pPr>
      <w:spacing w:after="0" w:line="240" w:lineRule="auto"/>
    </w:pPr>
  </w:style>
  <w:style w:type="table" w:styleId="a6">
    <w:name w:val="Table Grid"/>
    <w:basedOn w:val="a3"/>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3">
    <w:name w:val="Plain Table 4"/>
    <w:basedOn w:val="a3"/>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aliases w:val="h1 字符"/>
    <w:basedOn w:val="a2"/>
    <w:link w:val="10"/>
    <w:uiPriority w:val="9"/>
    <w:rPr>
      <w:rFonts w:asciiTheme="majorHAnsi" w:eastAsiaTheme="majorEastAsia" w:hAnsiTheme="majorHAnsi" w:cstheme="majorBidi"/>
      <w:color w:val="2F5496" w:themeColor="accent1" w:themeShade="BF"/>
      <w:sz w:val="32"/>
      <w:szCs w:val="32"/>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正文2,목록 단락,リスト段落"/>
    <w:basedOn w:val="a1"/>
    <w:link w:val="a8"/>
    <w:uiPriority w:val="34"/>
    <w:qFormat/>
    <w:pPr>
      <w:ind w:left="720"/>
      <w:contextualSpacing/>
    </w:pPr>
  </w:style>
  <w:style w:type="character" w:customStyle="1" w:styleId="22">
    <w:name w:val="标题 2 字符"/>
    <w:aliases w:val="h2 字符,1.1 字符"/>
    <w:basedOn w:val="a2"/>
    <w:link w:val="21"/>
    <w:uiPriority w:val="9"/>
    <w:rsid w:val="00BB1A15"/>
    <w:rPr>
      <w:rFonts w:ascii="Times New Roman" w:hAnsi="Times New Roman" w:cs="Times New Roman"/>
      <w:b/>
      <w:bCs/>
      <w:iCs/>
      <w:sz w:val="21"/>
      <w:szCs w:val="20"/>
      <w:lang w:val="en-GB" w:eastAsia="zh-CN"/>
    </w:rPr>
  </w:style>
  <w:style w:type="character" w:customStyle="1" w:styleId="Mention">
    <w:name w:val="Mention"/>
    <w:basedOn w:val="a2"/>
    <w:uiPriority w:val="99"/>
    <w:unhideWhenUsed/>
    <w:rPr>
      <w:color w:val="2B579A"/>
      <w:shd w:val="clear" w:color="auto" w:fill="E6E6E6"/>
    </w:rPr>
  </w:style>
  <w:style w:type="character" w:customStyle="1" w:styleId="fontstyle01">
    <w:name w:val="fontstyle01"/>
    <w:basedOn w:val="a2"/>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2"/>
    <w:rsid w:val="00830C27"/>
    <w:rPr>
      <w:rFonts w:ascii="TimesNewRomanPS-ItalicMT" w:hAnsi="TimesNewRomanPS-ItalicMT" w:hint="default"/>
      <w:b w:val="0"/>
      <w:bCs w:val="0"/>
      <w:i/>
      <w:iCs/>
      <w:color w:val="000000"/>
      <w:sz w:val="20"/>
      <w:szCs w:val="20"/>
    </w:rPr>
  </w:style>
  <w:style w:type="character" w:customStyle="1" w:styleId="12">
    <w:name w:val="页眉 字符1"/>
    <w:link w:val="a9"/>
    <w:uiPriority w:val="99"/>
    <w:qFormat/>
    <w:rsid w:val="005C688B"/>
    <w:rPr>
      <w:rFonts w:ascii="Arial" w:eastAsia="MS Mincho" w:hAnsi="Arial"/>
      <w:b/>
      <w:szCs w:val="24"/>
    </w:rPr>
  </w:style>
  <w:style w:type="paragraph" w:styleId="a9">
    <w:name w:val="header"/>
    <w:basedOn w:val="a1"/>
    <w:link w:val="12"/>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a">
    <w:name w:val="页眉 字符"/>
    <w:basedOn w:val="a2"/>
    <w:uiPriority w:val="99"/>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qFormat/>
    <w:locked/>
    <w:rsid w:val="006B195F"/>
    <w:rPr>
      <w:rFonts w:ascii="Times New Roman" w:eastAsia="宋体" w:hAnsi="Times New Roman"/>
      <w:lang w:val="en-GB"/>
    </w:rPr>
  </w:style>
  <w:style w:type="character" w:customStyle="1" w:styleId="13">
    <w:name w:val="正文文本 字符1"/>
    <w:link w:val="ab"/>
    <w:qFormat/>
    <w:rsid w:val="006B195F"/>
    <w:rPr>
      <w:rFonts w:ascii="Times New Roman" w:hAnsi="Times New Roman"/>
      <w:color w:val="0000FF"/>
      <w:kern w:val="2"/>
      <w:sz w:val="21"/>
    </w:rPr>
  </w:style>
  <w:style w:type="paragraph" w:styleId="ab">
    <w:name w:val="Body Text"/>
    <w:basedOn w:val="a1"/>
    <w:link w:val="13"/>
    <w:qFormat/>
    <w:rsid w:val="006B195F"/>
    <w:pPr>
      <w:widowControl w:val="0"/>
      <w:spacing w:after="0" w:line="240" w:lineRule="auto"/>
      <w:jc w:val="both"/>
    </w:pPr>
    <w:rPr>
      <w:rFonts w:ascii="Times New Roman" w:hAnsi="Times New Roman"/>
      <w:color w:val="0000FF"/>
      <w:kern w:val="2"/>
      <w:sz w:val="21"/>
    </w:rPr>
  </w:style>
  <w:style w:type="character" w:customStyle="1" w:styleId="ac">
    <w:name w:val="正文文本 字符"/>
    <w:basedOn w:val="a2"/>
    <w:rsid w:val="006B195F"/>
  </w:style>
  <w:style w:type="paragraph" w:customStyle="1" w:styleId="B10">
    <w:name w:val="B1"/>
    <w:basedOn w:val="ad"/>
    <w:link w:val="B1"/>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3"/>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d">
    <w:name w:val="List"/>
    <w:basedOn w:val="a1"/>
    <w:uiPriority w:val="99"/>
    <w:semiHidden/>
    <w:unhideWhenUsed/>
    <w:rsid w:val="006B195F"/>
    <w:pPr>
      <w:ind w:left="200" w:hangingChars="200" w:hanging="200"/>
      <w:contextualSpacing/>
    </w:pPr>
  </w:style>
  <w:style w:type="paragraph" w:styleId="23">
    <w:name w:val="List 2"/>
    <w:basedOn w:val="a1"/>
    <w:uiPriority w:val="99"/>
    <w:semiHidden/>
    <w:unhideWhenUsed/>
    <w:rsid w:val="006B195F"/>
    <w:pPr>
      <w:ind w:leftChars="200" w:left="100" w:hangingChars="200" w:hanging="200"/>
      <w:contextualSpacing/>
    </w:pPr>
  </w:style>
  <w:style w:type="character" w:customStyle="1" w:styleId="tgt">
    <w:name w:val="tgt"/>
    <w:basedOn w:val="a2"/>
    <w:rsid w:val="0017077C"/>
  </w:style>
  <w:style w:type="paragraph" w:styleId="ae">
    <w:name w:val="Balloon Text"/>
    <w:basedOn w:val="a1"/>
    <w:link w:val="af"/>
    <w:unhideWhenUsed/>
    <w:rsid w:val="008E2DCC"/>
    <w:pPr>
      <w:spacing w:after="0" w:line="240" w:lineRule="auto"/>
    </w:pPr>
    <w:rPr>
      <w:sz w:val="18"/>
      <w:szCs w:val="18"/>
    </w:rPr>
  </w:style>
  <w:style w:type="character" w:customStyle="1" w:styleId="af">
    <w:name w:val="批注框文本 字符"/>
    <w:basedOn w:val="a2"/>
    <w:link w:val="ae"/>
    <w:rsid w:val="008E2DCC"/>
    <w:rPr>
      <w:sz w:val="18"/>
      <w:szCs w:val="18"/>
    </w:rPr>
  </w:style>
  <w:style w:type="paragraph" w:styleId="af0">
    <w:name w:val="footer"/>
    <w:basedOn w:val="a1"/>
    <w:link w:val="af1"/>
    <w:uiPriority w:val="99"/>
    <w:unhideWhenUsed/>
    <w:rsid w:val="00CA272E"/>
    <w:pPr>
      <w:tabs>
        <w:tab w:val="center" w:pos="4153"/>
        <w:tab w:val="right" w:pos="8306"/>
      </w:tabs>
      <w:snapToGrid w:val="0"/>
      <w:spacing w:line="240" w:lineRule="auto"/>
    </w:pPr>
    <w:rPr>
      <w:sz w:val="18"/>
      <w:szCs w:val="18"/>
    </w:rPr>
  </w:style>
  <w:style w:type="character" w:customStyle="1" w:styleId="af1">
    <w:name w:val="页脚 字符"/>
    <w:basedOn w:val="a2"/>
    <w:link w:val="af0"/>
    <w:uiPriority w:val="99"/>
    <w:rsid w:val="00CA272E"/>
    <w:rPr>
      <w:sz w:val="18"/>
      <w:szCs w:val="18"/>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locked/>
    <w:rsid w:val="006A3CE6"/>
  </w:style>
  <w:style w:type="paragraph" w:customStyle="1" w:styleId="Proposal">
    <w:name w:val="Proposal"/>
    <w:basedOn w:val="a1"/>
    <w:qFormat/>
    <w:rsid w:val="00527D7C"/>
    <w:pPr>
      <w:numPr>
        <w:numId w:val="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4">
    <w:name w:val="网格型1"/>
    <w:basedOn w:val="a3"/>
    <w:next w:val="a6"/>
    <w:uiPriority w:val="59"/>
    <w:qFormat/>
    <w:rsid w:val="00AB4CC8"/>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2"/>
    <w:unhideWhenUsed/>
    <w:qFormat/>
    <w:rsid w:val="00215C2B"/>
    <w:rPr>
      <w:sz w:val="21"/>
      <w:szCs w:val="21"/>
    </w:rPr>
  </w:style>
  <w:style w:type="paragraph" w:styleId="af3">
    <w:name w:val="annotation text"/>
    <w:basedOn w:val="a1"/>
    <w:link w:val="af4"/>
    <w:unhideWhenUsed/>
    <w:rsid w:val="00215C2B"/>
  </w:style>
  <w:style w:type="character" w:customStyle="1" w:styleId="af4">
    <w:name w:val="批注文字 字符"/>
    <w:basedOn w:val="a2"/>
    <w:link w:val="af3"/>
    <w:rsid w:val="00215C2B"/>
  </w:style>
  <w:style w:type="paragraph" w:styleId="af5">
    <w:name w:val="annotation subject"/>
    <w:basedOn w:val="af3"/>
    <w:next w:val="af3"/>
    <w:link w:val="af6"/>
    <w:unhideWhenUsed/>
    <w:rsid w:val="00215C2B"/>
    <w:rPr>
      <w:b/>
      <w:bCs/>
    </w:rPr>
  </w:style>
  <w:style w:type="character" w:customStyle="1" w:styleId="af6">
    <w:name w:val="批注主题 字符"/>
    <w:basedOn w:val="af4"/>
    <w:link w:val="af5"/>
    <w:rsid w:val="00215C2B"/>
    <w:rPr>
      <w:b/>
      <w:bCs/>
    </w:rPr>
  </w:style>
  <w:style w:type="table" w:styleId="15">
    <w:name w:val="List Table 1 Light"/>
    <w:basedOn w:val="a3"/>
    <w:uiPriority w:val="46"/>
    <w:rsid w:val="00625071"/>
    <w:pPr>
      <w:spacing w:after="0" w:line="240" w:lineRule="auto"/>
    </w:pPr>
    <w:rPr>
      <w:rFonts w:ascii="Times New Roman" w:eastAsia="宋体" w:hAnsi="Times New Roman" w:cs="Times New Roman"/>
      <w:sz w:val="20"/>
      <w:szCs w:val="2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next w:val="4-1"/>
    <w:uiPriority w:val="49"/>
    <w:rsid w:val="00625071"/>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3"/>
    <w:uiPriority w:val="49"/>
    <w:rsid w:val="0062507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2">
    <w:name w:val="标题 3 字符"/>
    <w:aliases w:val="h3 字符"/>
    <w:basedOn w:val="a2"/>
    <w:link w:val="31"/>
    <w:uiPriority w:val="9"/>
    <w:rsid w:val="001904C2"/>
    <w:rPr>
      <w:rFonts w:ascii="Arial" w:eastAsia="Arial" w:hAnsi="Arial" w:cs="Arial"/>
      <w:b/>
      <w:sz w:val="21"/>
      <w:szCs w:val="20"/>
      <w:lang w:val="en-GB" w:eastAsia="zh-CN"/>
    </w:rPr>
  </w:style>
  <w:style w:type="character" w:customStyle="1" w:styleId="42">
    <w:name w:val="标题 4 字符"/>
    <w:aliases w:val="h4 字符"/>
    <w:basedOn w:val="a2"/>
    <w:link w:val="41"/>
    <w:uiPriority w:val="9"/>
    <w:rsid w:val="001904C2"/>
    <w:rPr>
      <w:rFonts w:ascii="Times New Roman" w:eastAsia="Arial" w:hAnsi="Times New Roman" w:cs="Times New Roman"/>
      <w:b/>
      <w:sz w:val="21"/>
      <w:szCs w:val="20"/>
      <w:lang w:val="en-GB" w:eastAsia="zh-CN"/>
    </w:rPr>
  </w:style>
  <w:style w:type="character" w:customStyle="1" w:styleId="52">
    <w:name w:val="标题 5 字符"/>
    <w:aliases w:val="h5 字符"/>
    <w:basedOn w:val="a2"/>
    <w:link w:val="51"/>
    <w:rsid w:val="001904C2"/>
    <w:rPr>
      <w:rFonts w:ascii="Times New Roman" w:eastAsia="Arial" w:hAnsi="Times New Roman" w:cs="Times New Roman"/>
      <w:b/>
      <w:sz w:val="21"/>
      <w:szCs w:val="20"/>
      <w:lang w:val="en-GB" w:eastAsia="zh-CN"/>
    </w:rPr>
  </w:style>
  <w:style w:type="character" w:customStyle="1" w:styleId="60">
    <w:name w:val="标题 6 字符"/>
    <w:aliases w:val="h6 字符"/>
    <w:basedOn w:val="a2"/>
    <w:link w:val="6"/>
    <w:rsid w:val="001904C2"/>
    <w:rPr>
      <w:rFonts w:ascii="Times New Roman" w:eastAsia="Arial" w:hAnsi="Times New Roman" w:cs="Times New Roman"/>
      <w:i/>
      <w:szCs w:val="20"/>
      <w:lang w:val="en-GB" w:eastAsia="zh-CN"/>
    </w:rPr>
  </w:style>
  <w:style w:type="character" w:customStyle="1" w:styleId="70">
    <w:name w:val="标题 7 字符"/>
    <w:aliases w:val="h7 字符"/>
    <w:basedOn w:val="a2"/>
    <w:link w:val="7"/>
    <w:rsid w:val="001904C2"/>
    <w:rPr>
      <w:rFonts w:ascii="Times New Roman" w:eastAsia="Arial" w:hAnsi="Times New Roman" w:cs="Times New Roman"/>
      <w:sz w:val="20"/>
      <w:szCs w:val="20"/>
      <w:lang w:val="en-GB" w:eastAsia="zh-CN"/>
    </w:rPr>
  </w:style>
  <w:style w:type="character" w:customStyle="1" w:styleId="80">
    <w:name w:val="标题 8 字符"/>
    <w:aliases w:val="h8 字符"/>
    <w:basedOn w:val="a2"/>
    <w:link w:val="8"/>
    <w:uiPriority w:val="9"/>
    <w:rsid w:val="001904C2"/>
    <w:rPr>
      <w:rFonts w:ascii="Times New Roman" w:eastAsia="Arial" w:hAnsi="Times New Roman" w:cs="Times New Roman"/>
      <w:i/>
      <w:sz w:val="20"/>
      <w:szCs w:val="20"/>
      <w:lang w:val="en-GB" w:eastAsia="zh-CN"/>
    </w:rPr>
  </w:style>
  <w:style w:type="character" w:customStyle="1" w:styleId="90">
    <w:name w:val="标题 9 字符"/>
    <w:aliases w:val="h9 字符"/>
    <w:basedOn w:val="a2"/>
    <w:link w:val="9"/>
    <w:rsid w:val="001904C2"/>
    <w:rPr>
      <w:rFonts w:ascii="Times New Roman" w:eastAsia="Arial" w:hAnsi="Times New Roman" w:cs="Times New Roman"/>
      <w:b/>
      <w:i/>
      <w:sz w:val="18"/>
      <w:szCs w:val="20"/>
      <w:lang w:val="en-GB" w:eastAsia="zh-CN"/>
    </w:rPr>
  </w:style>
  <w:style w:type="numbering" w:customStyle="1" w:styleId="16">
    <w:name w:val="无列表1"/>
    <w:next w:val="a4"/>
    <w:uiPriority w:val="99"/>
    <w:semiHidden/>
    <w:unhideWhenUsed/>
    <w:rsid w:val="001904C2"/>
  </w:style>
  <w:style w:type="paragraph" w:customStyle="1" w:styleId="BodyTextContinued">
    <w:name w:val="Body Text Continued"/>
    <w:aliases w:val="btc"/>
    <w:basedOn w:val="a1"/>
    <w:next w:val="ab"/>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aliases w:val="q"/>
    <w:basedOn w:val="a1"/>
    <w:next w:val="BodyTextContinued"/>
    <w:rsid w:val="001904C2"/>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character" w:styleId="af7">
    <w:name w:val="page number"/>
    <w:rsid w:val="001904C2"/>
    <w:rPr>
      <w:sz w:val="24"/>
    </w:rPr>
  </w:style>
  <w:style w:type="paragraph" w:customStyle="1" w:styleId="BodyText15">
    <w:name w:val="Body Text 1.5"/>
    <w:aliases w:val="bt15"/>
    <w:basedOn w:val="a1"/>
    <w:rsid w:val="001904C2"/>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paragraph" w:styleId="24">
    <w:name w:val="Body Text 2"/>
    <w:aliases w:val="bt2"/>
    <w:basedOn w:val="a1"/>
    <w:link w:val="25"/>
    <w:rsid w:val="001904C2"/>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character" w:customStyle="1" w:styleId="25">
    <w:name w:val="正文文本 2 字符"/>
    <w:aliases w:val="bt2 字符"/>
    <w:basedOn w:val="a2"/>
    <w:link w:val="24"/>
    <w:rsid w:val="001904C2"/>
    <w:rPr>
      <w:rFonts w:ascii="Times New Roman" w:eastAsia="Arial" w:hAnsi="Times New Roman" w:cs="Times New Roman"/>
      <w:sz w:val="18"/>
      <w:szCs w:val="20"/>
      <w:lang w:val="en-GB" w:eastAsia="zh-CN"/>
    </w:rPr>
  </w:style>
  <w:style w:type="paragraph" w:styleId="af8">
    <w:name w:val="Body Text Indent"/>
    <w:aliases w:val="bti"/>
    <w:basedOn w:val="a1"/>
    <w:next w:val="ab"/>
    <w:link w:val="af9"/>
    <w:rsid w:val="001904C2"/>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character" w:customStyle="1" w:styleId="af9">
    <w:name w:val="正文文本缩进 字符"/>
    <w:aliases w:val="bti 字符"/>
    <w:basedOn w:val="a2"/>
    <w:link w:val="af8"/>
    <w:rsid w:val="001904C2"/>
    <w:rPr>
      <w:rFonts w:ascii="Times New Roman" w:eastAsia="Arial" w:hAnsi="Times New Roman" w:cs="Times New Roman"/>
      <w:sz w:val="18"/>
      <w:szCs w:val="20"/>
      <w:lang w:val="en-GB" w:eastAsia="zh-CN"/>
    </w:rPr>
  </w:style>
  <w:style w:type="paragraph" w:styleId="26">
    <w:name w:val="Body Text First Indent 2"/>
    <w:basedOn w:val="a1"/>
    <w:link w:val="27"/>
    <w:rsid w:val="001904C2"/>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character" w:customStyle="1" w:styleId="27">
    <w:name w:val="正文首行缩进 2 字符"/>
    <w:basedOn w:val="af9"/>
    <w:link w:val="26"/>
    <w:rsid w:val="001904C2"/>
    <w:rPr>
      <w:rFonts w:ascii="Times New Roman" w:eastAsia="Arial" w:hAnsi="Times New Roman" w:cs="Times New Roman"/>
      <w:sz w:val="18"/>
      <w:szCs w:val="20"/>
      <w:lang w:val="en-GB" w:eastAsia="zh-CN"/>
    </w:rPr>
  </w:style>
  <w:style w:type="paragraph" w:styleId="afa">
    <w:name w:val="Body Text First Indent"/>
    <w:aliases w:val="btfi"/>
    <w:basedOn w:val="a1"/>
    <w:link w:val="afb"/>
    <w:rsid w:val="001904C2"/>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character" w:customStyle="1" w:styleId="afb">
    <w:name w:val="正文首行缩进 字符"/>
    <w:aliases w:val="btfi 字符"/>
    <w:basedOn w:val="13"/>
    <w:link w:val="afa"/>
    <w:rsid w:val="001904C2"/>
    <w:rPr>
      <w:rFonts w:ascii="Times New Roman" w:eastAsia="Arial" w:hAnsi="Times New Roman" w:cs="Times New Roman"/>
      <w:color w:val="0000FF"/>
      <w:kern w:val="2"/>
      <w:sz w:val="18"/>
      <w:szCs w:val="20"/>
      <w:lang w:val="en-GB" w:eastAsia="zh-CN"/>
    </w:rPr>
  </w:style>
  <w:style w:type="paragraph" w:customStyle="1" w:styleId="BodyTextIndent15">
    <w:name w:val="Body Text Indent 1.5"/>
    <w:aliases w:val="bti15"/>
    <w:basedOn w:val="a1"/>
    <w:rsid w:val="001904C2"/>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paragraph" w:styleId="28">
    <w:name w:val="Body Text Indent 2"/>
    <w:aliases w:val="bti2"/>
    <w:basedOn w:val="a1"/>
    <w:link w:val="29"/>
    <w:rsid w:val="001904C2"/>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character" w:customStyle="1" w:styleId="29">
    <w:name w:val="正文文本缩进 2 字符"/>
    <w:aliases w:val="bti2 字符"/>
    <w:basedOn w:val="a2"/>
    <w:link w:val="28"/>
    <w:rsid w:val="001904C2"/>
    <w:rPr>
      <w:rFonts w:ascii="Times New Roman" w:eastAsia="Arial" w:hAnsi="Times New Roman" w:cs="Times New Roman"/>
      <w:sz w:val="18"/>
      <w:szCs w:val="20"/>
      <w:lang w:val="en-GB" w:eastAsia="zh-CN"/>
    </w:rPr>
  </w:style>
  <w:style w:type="paragraph" w:customStyle="1" w:styleId="Bullets">
    <w:name w:val="Bullets"/>
    <w:basedOn w:val="a1"/>
    <w:rsid w:val="001904C2"/>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aliases w:val="c"/>
    <w:basedOn w:val="a1"/>
    <w:next w:val="ab"/>
    <w:rsid w:val="001904C2"/>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paragraph" w:styleId="afc">
    <w:name w:val="Date"/>
    <w:aliases w:val="d"/>
    <w:basedOn w:val="a1"/>
    <w:next w:val="a1"/>
    <w:link w:val="afd"/>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character" w:customStyle="1" w:styleId="afd">
    <w:name w:val="日期 字符"/>
    <w:aliases w:val="d 字符"/>
    <w:basedOn w:val="a2"/>
    <w:link w:val="afc"/>
    <w:rsid w:val="001904C2"/>
    <w:rPr>
      <w:rFonts w:ascii="Times New Roman" w:eastAsia="Arial" w:hAnsi="Times New Roman" w:cs="Times New Roman"/>
      <w:sz w:val="18"/>
      <w:szCs w:val="20"/>
      <w:lang w:val="en-GB" w:eastAsia="zh-CN"/>
    </w:rPr>
  </w:style>
  <w:style w:type="paragraph" w:customStyle="1" w:styleId="DeliveryPhrase">
    <w:name w:val="Delivery Phrase"/>
    <w:aliases w:val="del"/>
    <w:basedOn w:val="a1"/>
    <w:next w:val="a1"/>
    <w:rsid w:val="001904C2"/>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styleId="afe">
    <w:name w:val="envelope address"/>
    <w:basedOn w:val="a1"/>
    <w:rsid w:val="001904C2"/>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customStyle="1" w:styleId="FieldCode">
    <w:name w:val="Field Code"/>
    <w:basedOn w:val="a1"/>
    <w:rsid w:val="001904C2"/>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styleId="aff">
    <w:name w:val="footnote reference"/>
    <w:rsid w:val="001904C2"/>
    <w:rPr>
      <w:vertAlign w:val="superscript"/>
    </w:rPr>
  </w:style>
  <w:style w:type="paragraph" w:styleId="aff0">
    <w:name w:val="footnote text"/>
    <w:basedOn w:val="a1"/>
    <w:link w:val="aff1"/>
    <w:rsid w:val="001904C2"/>
    <w:pPr>
      <w:spacing w:before="100" w:beforeAutospacing="1" w:after="120" w:line="240" w:lineRule="auto"/>
      <w:contextualSpacing/>
    </w:pPr>
    <w:rPr>
      <w:rFonts w:ascii="Times New Roman" w:eastAsia="Arial" w:hAnsi="Times New Roman" w:cs="Times New Roman"/>
      <w:sz w:val="18"/>
      <w:szCs w:val="20"/>
      <w:lang w:val="en-GB" w:eastAsia="zh-CN"/>
    </w:rPr>
  </w:style>
  <w:style w:type="character" w:customStyle="1" w:styleId="aff1">
    <w:name w:val="脚注文本 字符"/>
    <w:basedOn w:val="a2"/>
    <w:link w:val="aff0"/>
    <w:rsid w:val="001904C2"/>
    <w:rPr>
      <w:rFonts w:ascii="Times New Roman" w:eastAsia="Arial" w:hAnsi="Times New Roman" w:cs="Times New Roman"/>
      <w:sz w:val="18"/>
      <w:szCs w:val="20"/>
      <w:lang w:val="en-GB" w:eastAsia="zh-CN"/>
    </w:rPr>
  </w:style>
  <w:style w:type="paragraph" w:styleId="17">
    <w:name w:val="index 1"/>
    <w:basedOn w:val="a1"/>
    <w:next w:val="a1"/>
    <w:rsid w:val="001904C2"/>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2a">
    <w:name w:val="index 2"/>
    <w:basedOn w:val="a1"/>
    <w:next w:val="a1"/>
    <w:rsid w:val="001904C2"/>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33">
    <w:name w:val="index 3"/>
    <w:basedOn w:val="a1"/>
    <w:next w:val="a1"/>
    <w:rsid w:val="001904C2"/>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44">
    <w:name w:val="index 4"/>
    <w:basedOn w:val="a1"/>
    <w:next w:val="a1"/>
    <w:rsid w:val="001904C2"/>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3">
    <w:name w:val="index 5"/>
    <w:basedOn w:val="a1"/>
    <w:next w:val="a1"/>
    <w:rsid w:val="001904C2"/>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61">
    <w:name w:val="index 6"/>
    <w:basedOn w:val="a1"/>
    <w:next w:val="a1"/>
    <w:rsid w:val="001904C2"/>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71">
    <w:name w:val="index 7"/>
    <w:basedOn w:val="a1"/>
    <w:next w:val="a1"/>
    <w:rsid w:val="001904C2"/>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81">
    <w:name w:val="index 8"/>
    <w:basedOn w:val="a1"/>
    <w:next w:val="a1"/>
    <w:rsid w:val="001904C2"/>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91">
    <w:name w:val="index 9"/>
    <w:basedOn w:val="a1"/>
    <w:next w:val="a1"/>
    <w:rsid w:val="001904C2"/>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2">
    <w:name w:val="index heading"/>
    <w:basedOn w:val="a1"/>
    <w:next w:val="17"/>
    <w:rsid w:val="001904C2"/>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20">
    <w:name w:val="List Bullet 2"/>
    <w:aliases w:val="lb2"/>
    <w:basedOn w:val="a1"/>
    <w:rsid w:val="001904C2"/>
    <w:pPr>
      <w:numPr>
        <w:numId w:val="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0">
    <w:name w:val="List Bullet 3"/>
    <w:aliases w:val="lb3"/>
    <w:basedOn w:val="a1"/>
    <w:rsid w:val="001904C2"/>
    <w:pPr>
      <w:numPr>
        <w:numId w:val="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0">
    <w:name w:val="List Bullet 4"/>
    <w:aliases w:val="lb4"/>
    <w:basedOn w:val="a1"/>
    <w:rsid w:val="001904C2"/>
    <w:pPr>
      <w:numPr>
        <w:numId w:val="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0">
    <w:name w:val="List Bullet 5"/>
    <w:aliases w:val="lb5"/>
    <w:basedOn w:val="a1"/>
    <w:rsid w:val="001904C2"/>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0">
    <w:name w:val="List Bullet"/>
    <w:aliases w:val="lb"/>
    <w:basedOn w:val="a1"/>
    <w:rsid w:val="001904C2"/>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
    <w:name w:val="List Number 2"/>
    <w:aliases w:val="ln2"/>
    <w:basedOn w:val="a1"/>
    <w:rsid w:val="001904C2"/>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
    <w:name w:val="List Number 3"/>
    <w:aliases w:val="ln3"/>
    <w:basedOn w:val="a1"/>
    <w:rsid w:val="001904C2"/>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aliases w:val="ln4"/>
    <w:basedOn w:val="a1"/>
    <w:rsid w:val="001904C2"/>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
    <w:name w:val="List Number 5"/>
    <w:aliases w:val="ln5"/>
    <w:basedOn w:val="a1"/>
    <w:rsid w:val="001904C2"/>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
    <w:name w:val="List Number"/>
    <w:aliases w:val="ln"/>
    <w:basedOn w:val="a1"/>
    <w:rsid w:val="001904C2"/>
    <w:pPr>
      <w:numPr>
        <w:numId w:val="1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3">
    <w:name w:val="macro"/>
    <w:link w:val="aff4"/>
    <w:rsid w:val="001904C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18"/>
      <w:szCs w:val="20"/>
    </w:rPr>
  </w:style>
  <w:style w:type="character" w:customStyle="1" w:styleId="aff4">
    <w:name w:val="宏文本 字符"/>
    <w:basedOn w:val="a2"/>
    <w:link w:val="aff3"/>
    <w:rsid w:val="001904C2"/>
    <w:rPr>
      <w:rFonts w:ascii="Times New Roman" w:eastAsia="Times New Roman" w:hAnsi="Times New Roman" w:cs="Times New Roman"/>
      <w:sz w:val="18"/>
      <w:szCs w:val="20"/>
    </w:rPr>
  </w:style>
  <w:style w:type="paragraph" w:styleId="aff5">
    <w:name w:val="Signature"/>
    <w:aliases w:val="sig"/>
    <w:basedOn w:val="a1"/>
    <w:next w:val="ab"/>
    <w:link w:val="aff6"/>
    <w:rsid w:val="001904C2"/>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character" w:customStyle="1" w:styleId="aff6">
    <w:name w:val="签名 字符"/>
    <w:aliases w:val="sig 字符"/>
    <w:basedOn w:val="a2"/>
    <w:link w:val="aff5"/>
    <w:rsid w:val="001904C2"/>
    <w:rPr>
      <w:rFonts w:ascii="Times New Roman" w:eastAsia="Arial" w:hAnsi="Times New Roman" w:cs="Times New Roman"/>
      <w:sz w:val="18"/>
      <w:szCs w:val="20"/>
      <w:lang w:val="en-GB" w:eastAsia="zh-CN"/>
    </w:rPr>
  </w:style>
  <w:style w:type="paragraph" w:styleId="aff7">
    <w:name w:val="Subtitle"/>
    <w:aliases w:val="sub"/>
    <w:basedOn w:val="a1"/>
    <w:next w:val="ab"/>
    <w:link w:val="aff8"/>
    <w:qFormat/>
    <w:rsid w:val="001904C2"/>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character" w:customStyle="1" w:styleId="aff8">
    <w:name w:val="副标题 字符"/>
    <w:aliases w:val="sub 字符"/>
    <w:basedOn w:val="a2"/>
    <w:link w:val="aff7"/>
    <w:rsid w:val="001904C2"/>
    <w:rPr>
      <w:rFonts w:ascii="Times New Roman" w:eastAsia="Arial" w:hAnsi="Times New Roman" w:cs="Times New Roman"/>
      <w:sz w:val="18"/>
      <w:szCs w:val="20"/>
      <w:lang w:val="en-GB" w:eastAsia="zh-CN"/>
    </w:rPr>
  </w:style>
  <w:style w:type="paragraph" w:styleId="aff9">
    <w:name w:val="table of authorities"/>
    <w:basedOn w:val="a1"/>
    <w:next w:val="a1"/>
    <w:rsid w:val="001904C2"/>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affa">
    <w:name w:val="Title"/>
    <w:aliases w:val="t"/>
    <w:basedOn w:val="a1"/>
    <w:next w:val="ab"/>
    <w:link w:val="affb"/>
    <w:uiPriority w:val="10"/>
    <w:qFormat/>
    <w:rsid w:val="001904C2"/>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character" w:customStyle="1" w:styleId="affb">
    <w:name w:val="标题 字符"/>
    <w:aliases w:val="t 字符"/>
    <w:basedOn w:val="a2"/>
    <w:link w:val="affa"/>
    <w:uiPriority w:val="10"/>
    <w:rsid w:val="001904C2"/>
    <w:rPr>
      <w:rFonts w:ascii="Times New Roman" w:eastAsia="Arial" w:hAnsi="Times New Roman" w:cs="Times New Roman"/>
      <w:b/>
      <w:kern w:val="28"/>
      <w:sz w:val="18"/>
      <w:szCs w:val="20"/>
      <w:lang w:val="en-GB" w:eastAsia="zh-CN"/>
    </w:rPr>
  </w:style>
  <w:style w:type="paragraph" w:styleId="affc">
    <w:name w:val="toa heading"/>
    <w:basedOn w:val="a1"/>
    <w:next w:val="aff9"/>
    <w:rsid w:val="001904C2"/>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18">
    <w:name w:val="toc 1"/>
    <w:basedOn w:val="a1"/>
    <w:next w:val="2b"/>
    <w:rsid w:val="001904C2"/>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b">
    <w:name w:val="toc 2"/>
    <w:basedOn w:val="a1"/>
    <w:next w:val="34"/>
    <w:rsid w:val="001904C2"/>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5"/>
    <w:rsid w:val="001904C2"/>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5">
    <w:name w:val="toc 4"/>
    <w:basedOn w:val="a1"/>
    <w:next w:val="54"/>
    <w:rsid w:val="001904C2"/>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4">
    <w:name w:val="toc 5"/>
    <w:basedOn w:val="a1"/>
    <w:next w:val="62"/>
    <w:rsid w:val="001904C2"/>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2"/>
    <w:rsid w:val="001904C2"/>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72">
    <w:name w:val="toc 7"/>
    <w:basedOn w:val="a1"/>
    <w:next w:val="82"/>
    <w:rsid w:val="001904C2"/>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2">
    <w:name w:val="toc 8"/>
    <w:basedOn w:val="a1"/>
    <w:next w:val="92"/>
    <w:rsid w:val="001904C2"/>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2">
    <w:name w:val="toc 9"/>
    <w:basedOn w:val="a1"/>
    <w:rsid w:val="001904C2"/>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affd">
    <w:name w:val="Block Text"/>
    <w:basedOn w:val="a1"/>
    <w:rsid w:val="001904C2"/>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affe">
    <w:name w:val="caption"/>
    <w:aliases w:val="cap,cap Char,Caption Char,Caption Char1 Char,cap Char Char1,Caption Char Char1 Char,cap Char2,cap Char Char Char Char Char Char Char,Caption Char2 Char,Caption Char1 Char1 Char,Caption Char Char Char Char,Caption Char1 Char Char Char Char,cap1,cap2"/>
    <w:basedOn w:val="a1"/>
    <w:next w:val="a1"/>
    <w:link w:val="afff"/>
    <w:qFormat/>
    <w:rsid w:val="001904C2"/>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afff0">
    <w:name w:val="Document Map"/>
    <w:basedOn w:val="a1"/>
    <w:link w:val="afff1"/>
    <w:rsid w:val="001904C2"/>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character" w:customStyle="1" w:styleId="afff1">
    <w:name w:val="文档结构图 字符"/>
    <w:basedOn w:val="a2"/>
    <w:link w:val="afff0"/>
    <w:rsid w:val="001904C2"/>
    <w:rPr>
      <w:rFonts w:ascii="Tahoma" w:eastAsia="Arial" w:hAnsi="Tahoma" w:cs="Tahoma"/>
      <w:sz w:val="18"/>
      <w:szCs w:val="20"/>
      <w:shd w:val="clear" w:color="auto" w:fill="000080"/>
      <w:lang w:val="en-GB" w:eastAsia="zh-CN"/>
    </w:rPr>
  </w:style>
  <w:style w:type="character" w:styleId="afff2">
    <w:name w:val="endnote reference"/>
    <w:rsid w:val="001904C2"/>
    <w:rPr>
      <w:vertAlign w:val="superscript"/>
    </w:rPr>
  </w:style>
  <w:style w:type="paragraph" w:styleId="afff3">
    <w:name w:val="endnote text"/>
    <w:basedOn w:val="a1"/>
    <w:link w:val="afff4"/>
    <w:rsid w:val="001904C2"/>
    <w:pPr>
      <w:spacing w:before="100" w:beforeAutospacing="1" w:after="0" w:line="240" w:lineRule="auto"/>
      <w:contextualSpacing/>
    </w:pPr>
    <w:rPr>
      <w:rFonts w:ascii="Times New Roman" w:eastAsia="Arial" w:hAnsi="Times New Roman" w:cs="Times New Roman"/>
      <w:sz w:val="20"/>
      <w:szCs w:val="20"/>
      <w:lang w:val="en-GB" w:eastAsia="zh-CN"/>
    </w:rPr>
  </w:style>
  <w:style w:type="character" w:customStyle="1" w:styleId="afff4">
    <w:name w:val="尾注文本 字符"/>
    <w:basedOn w:val="a2"/>
    <w:link w:val="afff3"/>
    <w:rsid w:val="001904C2"/>
    <w:rPr>
      <w:rFonts w:ascii="Times New Roman" w:eastAsia="Arial" w:hAnsi="Times New Roman" w:cs="Times New Roman"/>
      <w:sz w:val="20"/>
      <w:szCs w:val="20"/>
      <w:lang w:val="en-GB" w:eastAsia="zh-CN"/>
    </w:rPr>
  </w:style>
  <w:style w:type="paragraph" w:styleId="afff5">
    <w:name w:val="table of figures"/>
    <w:basedOn w:val="a1"/>
    <w:next w:val="a1"/>
    <w:rsid w:val="001904C2"/>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table" w:customStyle="1" w:styleId="2c">
    <w:name w:val="网格型2"/>
    <w:basedOn w:val="a3"/>
    <w:next w:val="a6"/>
    <w:uiPriority w:val="59"/>
    <w:qFormat/>
    <w:rsid w:val="001904C2"/>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rsid w:val="001904C2"/>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1904C2"/>
  </w:style>
  <w:style w:type="character" w:styleId="afff6">
    <w:name w:val="Hyperlink"/>
    <w:uiPriority w:val="99"/>
    <w:qFormat/>
    <w:rsid w:val="001904C2"/>
    <w:rPr>
      <w:color w:val="0000FF"/>
      <w:u w:val="single"/>
    </w:rPr>
  </w:style>
  <w:style w:type="paragraph" w:styleId="afff7">
    <w:name w:val="Normal (Web)"/>
    <w:basedOn w:val="a1"/>
    <w:uiPriority w:val="99"/>
    <w:unhideWhenUsed/>
    <w:qFormat/>
    <w:rsid w:val="001904C2"/>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character" w:customStyle="1" w:styleId="apple-converted-space">
    <w:name w:val="apple-converted-space"/>
    <w:rsid w:val="001904C2"/>
  </w:style>
  <w:style w:type="character" w:customStyle="1" w:styleId="B1Char">
    <w:name w:val="B1 Char"/>
    <w:locked/>
    <w:rsid w:val="001904C2"/>
    <w:rPr>
      <w:lang w:eastAsia="x-none"/>
    </w:rPr>
  </w:style>
  <w:style w:type="character" w:customStyle="1" w:styleId="afff">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ffe"/>
    <w:rsid w:val="001904C2"/>
    <w:rPr>
      <w:rFonts w:ascii="Times New Roman" w:eastAsia="Arial" w:hAnsi="Times New Roman" w:cs="Times New Roman"/>
      <w:b/>
      <w:bCs/>
      <w:sz w:val="20"/>
      <w:szCs w:val="20"/>
      <w:lang w:val="en-GB" w:eastAsia="zh-CN"/>
    </w:rPr>
  </w:style>
  <w:style w:type="character" w:customStyle="1" w:styleId="B1Char1">
    <w:name w:val="B1 Char1"/>
    <w:qFormat/>
    <w:rsid w:val="001904C2"/>
    <w:rPr>
      <w:rFonts w:eastAsia="Times New Roman"/>
    </w:rPr>
  </w:style>
  <w:style w:type="paragraph" w:customStyle="1" w:styleId="textintend3">
    <w:name w:val="text intend 3"/>
    <w:basedOn w:val="a1"/>
    <w:rsid w:val="001904C2"/>
    <w:pPr>
      <w:numPr>
        <w:numId w:val="13"/>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character" w:styleId="afff8">
    <w:name w:val="Strong"/>
    <w:uiPriority w:val="22"/>
    <w:qFormat/>
    <w:rsid w:val="001904C2"/>
    <w:rPr>
      <w:b/>
      <w:bCs/>
    </w:rPr>
  </w:style>
  <w:style w:type="paragraph" w:customStyle="1" w:styleId="maintext">
    <w:name w:val="main text"/>
    <w:basedOn w:val="a1"/>
    <w:link w:val="maintextChar"/>
    <w:qFormat/>
    <w:rsid w:val="001904C2"/>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rsid w:val="001904C2"/>
    <w:rPr>
      <w:rFonts w:ascii="Times New Roman" w:eastAsia="Malgun Gothic" w:hAnsi="Times New Roman" w:cs="Batang"/>
      <w:sz w:val="20"/>
      <w:szCs w:val="20"/>
      <w:lang w:val="en-GB" w:eastAsia="ko-KR"/>
    </w:rPr>
  </w:style>
  <w:style w:type="paragraph" w:styleId="afff9">
    <w:name w:val="Revision"/>
    <w:hidden/>
    <w:uiPriority w:val="99"/>
    <w:semiHidden/>
    <w:rsid w:val="001904C2"/>
    <w:pPr>
      <w:spacing w:after="0" w:line="240" w:lineRule="auto"/>
    </w:pPr>
    <w:rPr>
      <w:rFonts w:ascii="Times New Roman" w:eastAsia="宋体" w:hAnsi="Times New Roman" w:cs="Times New Roman"/>
      <w:sz w:val="24"/>
      <w:szCs w:val="20"/>
      <w:lang w:val="en-GB" w:eastAsia="zh-CN"/>
    </w:rPr>
  </w:style>
  <w:style w:type="paragraph" w:customStyle="1" w:styleId="B3">
    <w:name w:val="B3"/>
    <w:basedOn w:val="35"/>
    <w:link w:val="B3Char"/>
    <w:qFormat/>
    <w:rsid w:val="001904C2"/>
    <w:pPr>
      <w:spacing w:after="180"/>
      <w:ind w:left="1135" w:hanging="284"/>
      <w:contextualSpacing w:val="0"/>
    </w:pPr>
    <w:rPr>
      <w:rFonts w:eastAsia="Times New Roman"/>
      <w:sz w:val="20"/>
      <w:lang w:eastAsia="en-US"/>
    </w:rPr>
  </w:style>
  <w:style w:type="paragraph" w:styleId="35">
    <w:name w:val="List 3"/>
    <w:basedOn w:val="a1"/>
    <w:rsid w:val="001904C2"/>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character" w:customStyle="1" w:styleId="B2Car">
    <w:name w:val="B2 Car"/>
    <w:rsid w:val="001904C2"/>
    <w:rPr>
      <w:rFonts w:eastAsia="Times New Roman"/>
    </w:rPr>
  </w:style>
  <w:style w:type="paragraph" w:customStyle="1" w:styleId="TH">
    <w:name w:val="TH"/>
    <w:basedOn w:val="a1"/>
    <w:link w:val="THChar"/>
    <w:qFormat/>
    <w:rsid w:val="001904C2"/>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1904C2"/>
    <w:rPr>
      <w:rFonts w:ascii="Arial" w:eastAsia="Times New Roman" w:hAnsi="Arial" w:cs="Times New Roman"/>
      <w:b/>
      <w:sz w:val="20"/>
      <w:szCs w:val="20"/>
      <w:lang w:val="x-none" w:eastAsia="x-none"/>
    </w:rPr>
  </w:style>
  <w:style w:type="paragraph" w:customStyle="1" w:styleId="PL">
    <w:name w:val="PL"/>
    <w:link w:val="PLChar"/>
    <w:qFormat/>
    <w:rsid w:val="00190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904C2"/>
    <w:rPr>
      <w:rFonts w:ascii="Courier New" w:eastAsia="Times New Roman" w:hAnsi="Courier New" w:cs="Times New Roman"/>
      <w:noProof/>
      <w:sz w:val="16"/>
      <w:szCs w:val="20"/>
    </w:rPr>
  </w:style>
  <w:style w:type="character" w:customStyle="1" w:styleId="UnresolvedMention1">
    <w:name w:val="Unresolved Mention1"/>
    <w:basedOn w:val="a2"/>
    <w:uiPriority w:val="99"/>
    <w:semiHidden/>
    <w:unhideWhenUsed/>
    <w:rsid w:val="001904C2"/>
    <w:rPr>
      <w:color w:val="808080"/>
      <w:shd w:val="clear" w:color="auto" w:fill="E6E6E6"/>
    </w:rPr>
  </w:style>
  <w:style w:type="paragraph" w:customStyle="1" w:styleId="StyleHeading1NMPHeading1H1h11h12h13h14h15h16appheadin">
    <w:name w:val="Style Heading 1NMP Heading 1H1h11h12h13h14h15h16app headin..."/>
    <w:basedOn w:val="10"/>
    <w:rsid w:val="001904C2"/>
    <w:pPr>
      <w:keepLines w:val="0"/>
      <w:numPr>
        <w:numId w:val="14"/>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rsid w:val="001904C2"/>
    <w:rPr>
      <w:color w:val="605E5C"/>
      <w:shd w:val="clear" w:color="auto" w:fill="E1DFDD"/>
    </w:rPr>
  </w:style>
  <w:style w:type="paragraph" w:customStyle="1" w:styleId="1">
    <w:name w:val="样式1"/>
    <w:basedOn w:val="a1"/>
    <w:qFormat/>
    <w:rsid w:val="001904C2"/>
    <w:pPr>
      <w:keepNext/>
      <w:keepLines/>
      <w:numPr>
        <w:numId w:val="15"/>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x-none" w:eastAsia="ja-JP"/>
    </w:rPr>
  </w:style>
  <w:style w:type="paragraph" w:customStyle="1" w:styleId="TAH">
    <w:name w:val="TAH"/>
    <w:basedOn w:val="TAC"/>
    <w:link w:val="TAHCar"/>
    <w:qFormat/>
    <w:rsid w:val="001904C2"/>
    <w:rPr>
      <w:b/>
    </w:rPr>
  </w:style>
  <w:style w:type="paragraph" w:customStyle="1" w:styleId="TAC">
    <w:name w:val="TAC"/>
    <w:basedOn w:val="a1"/>
    <w:link w:val="TACChar"/>
    <w:qFormat/>
    <w:rsid w:val="001904C2"/>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sid w:val="001904C2"/>
    <w:rPr>
      <w:rFonts w:ascii="Arial" w:hAnsi="Arial" w:cs="Times New Roman"/>
      <w:sz w:val="18"/>
      <w:szCs w:val="20"/>
      <w:lang w:val="en-GB"/>
    </w:rPr>
  </w:style>
  <w:style w:type="character" w:customStyle="1" w:styleId="TAHCar">
    <w:name w:val="TAH Car"/>
    <w:link w:val="TAH"/>
    <w:qFormat/>
    <w:locked/>
    <w:rsid w:val="001904C2"/>
    <w:rPr>
      <w:rFonts w:ascii="Arial" w:hAnsi="Arial" w:cs="Times New Roman"/>
      <w:b/>
      <w:sz w:val="18"/>
      <w:szCs w:val="20"/>
      <w:lang w:val="en-GB"/>
    </w:rPr>
  </w:style>
  <w:style w:type="character" w:customStyle="1" w:styleId="19">
    <w:name w:val="访问过的超链接1"/>
    <w:basedOn w:val="a2"/>
    <w:semiHidden/>
    <w:unhideWhenUsed/>
    <w:rsid w:val="001904C2"/>
    <w:rPr>
      <w:color w:val="954F72"/>
      <w:u w:val="single"/>
    </w:rPr>
  </w:style>
  <w:style w:type="character" w:styleId="afffa">
    <w:name w:val="Placeholder Text"/>
    <w:basedOn w:val="a2"/>
    <w:uiPriority w:val="99"/>
    <w:semiHidden/>
    <w:rsid w:val="001904C2"/>
    <w:rPr>
      <w:color w:val="808080"/>
    </w:rPr>
  </w:style>
  <w:style w:type="table" w:customStyle="1" w:styleId="4-12">
    <w:name w:val="网格表 4 - 着色 12"/>
    <w:basedOn w:val="a3"/>
    <w:next w:val="4-1"/>
    <w:uiPriority w:val="49"/>
    <w:rsid w:val="001904C2"/>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网格表 4 - 着色 51"/>
    <w:basedOn w:val="a3"/>
    <w:next w:val="4-5"/>
    <w:uiPriority w:val="49"/>
    <w:rsid w:val="001904C2"/>
    <w:pPr>
      <w:spacing w:after="0" w:line="240" w:lineRule="auto"/>
    </w:pPr>
    <w:rPr>
      <w:kern w:val="2"/>
      <w:sz w:val="21"/>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fb">
    <w:name w:val="Emphasis"/>
    <w:basedOn w:val="a2"/>
    <w:uiPriority w:val="20"/>
    <w:qFormat/>
    <w:rsid w:val="001904C2"/>
    <w:rPr>
      <w:i w:val="0"/>
      <w:iCs w:val="0"/>
    </w:rPr>
  </w:style>
  <w:style w:type="character" w:customStyle="1" w:styleId="fontstyle31">
    <w:name w:val="fontstyle31"/>
    <w:basedOn w:val="a2"/>
    <w:rsid w:val="001904C2"/>
    <w:rPr>
      <w:rFonts w:ascii="TimesNewRomanPSMT" w:hAnsi="TimesNewRomanPSMT" w:hint="default"/>
      <w:b w:val="0"/>
      <w:bCs w:val="0"/>
      <w:i w:val="0"/>
      <w:iCs w:val="0"/>
      <w:color w:val="000000"/>
      <w:sz w:val="54"/>
      <w:szCs w:val="54"/>
    </w:rPr>
  </w:style>
  <w:style w:type="paragraph" w:customStyle="1" w:styleId="TAN">
    <w:name w:val="TAN"/>
    <w:basedOn w:val="a1"/>
    <w:link w:val="TANChar"/>
    <w:qFormat/>
    <w:rsid w:val="001904C2"/>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rsid w:val="001904C2"/>
    <w:rPr>
      <w:rFonts w:ascii="Arial" w:eastAsia="Arial" w:hAnsi="Arial" w:cs="Times New Roman"/>
      <w:sz w:val="18"/>
      <w:szCs w:val="20"/>
      <w:lang w:val="en-GB"/>
    </w:rPr>
  </w:style>
  <w:style w:type="character" w:customStyle="1" w:styleId="number2">
    <w:name w:val="number2"/>
    <w:basedOn w:val="a2"/>
    <w:rsid w:val="001904C2"/>
  </w:style>
  <w:style w:type="paragraph" w:customStyle="1" w:styleId="TAL">
    <w:name w:val="TAL"/>
    <w:basedOn w:val="a1"/>
    <w:link w:val="TALCar"/>
    <w:rsid w:val="001904C2"/>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04C2"/>
    <w:rPr>
      <w:rFonts w:ascii="Arial" w:eastAsia="Times New Roman" w:hAnsi="Arial" w:cs="Times New Roman"/>
      <w:sz w:val="18"/>
      <w:szCs w:val="20"/>
      <w:lang w:val="en-GB" w:eastAsia="ja-JP"/>
    </w:rPr>
  </w:style>
  <w:style w:type="character" w:customStyle="1" w:styleId="B1Zchn">
    <w:name w:val="B1 Zchn"/>
    <w:qFormat/>
    <w:rsid w:val="001904C2"/>
    <w:rPr>
      <w:lang w:val="en-GB" w:eastAsia="en-US"/>
    </w:rPr>
  </w:style>
  <w:style w:type="table" w:customStyle="1" w:styleId="4-21">
    <w:name w:val="网格表 4 - 着色 21"/>
    <w:basedOn w:val="a3"/>
    <w:next w:val="4-2"/>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rsid w:val="001904C2"/>
    <w:rPr>
      <w:rFonts w:ascii="CambriaMath" w:hAnsi="CambriaMath" w:hint="default"/>
      <w:b w:val="0"/>
      <w:bCs w:val="0"/>
      <w:i w:val="0"/>
      <w:iCs w:val="0"/>
      <w:color w:val="000000"/>
      <w:sz w:val="20"/>
      <w:szCs w:val="20"/>
    </w:rPr>
  </w:style>
  <w:style w:type="numbering" w:customStyle="1" w:styleId="StyleBulletedSymbolsymbolLeft025Hanging025">
    <w:name w:val="Style Bulleted Symbol (symbol) Left:  0.25&quot; Hanging:  0.25&quot;"/>
    <w:rsid w:val="001904C2"/>
    <w:pPr>
      <w:numPr>
        <w:numId w:val="16"/>
      </w:numPr>
    </w:pPr>
  </w:style>
  <w:style w:type="character" w:customStyle="1" w:styleId="tgt1">
    <w:name w:val="tgt1"/>
    <w:basedOn w:val="a2"/>
    <w:rsid w:val="001904C2"/>
  </w:style>
  <w:style w:type="table" w:customStyle="1" w:styleId="5-51">
    <w:name w:val="网格表 5 深色 - 着色 51"/>
    <w:basedOn w:val="a3"/>
    <w:next w:val="5-5"/>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rsid w:val="001904C2"/>
    <w:rPr>
      <w:rFonts w:ascii="Times New Roman" w:eastAsia="Times New Roman" w:hAnsi="Times New Roman" w:cs="Times New Roman"/>
      <w:sz w:val="20"/>
      <w:szCs w:val="20"/>
      <w:lang w:val="en-GB"/>
    </w:rPr>
  </w:style>
  <w:style w:type="table" w:customStyle="1" w:styleId="5-11">
    <w:name w:val="网格表 5 深色 - 着色 11"/>
    <w:basedOn w:val="a3"/>
    <w:next w:val="5-1"/>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next w:val="4-3"/>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afffc">
    <w:name w:val="FollowedHyperlink"/>
    <w:basedOn w:val="a2"/>
    <w:uiPriority w:val="99"/>
    <w:semiHidden/>
    <w:unhideWhenUsed/>
    <w:rsid w:val="001904C2"/>
    <w:rPr>
      <w:color w:val="954F72" w:themeColor="followedHyperlink"/>
      <w:u w:val="single"/>
    </w:rPr>
  </w:style>
  <w:style w:type="table" w:styleId="4-5">
    <w:name w:val="Grid Table 4 Accent 5"/>
    <w:basedOn w:val="a3"/>
    <w:uiPriority w:val="49"/>
    <w:rsid w:val="001904C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2">
    <w:name w:val="Grid Table 4 Accent 2"/>
    <w:basedOn w:val="a3"/>
    <w:uiPriority w:val="49"/>
    <w:rsid w:val="001904C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5-5">
    <w:name w:val="Grid Table 5 Dark Accent 5"/>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3"/>
    <w:uiPriority w:val="49"/>
    <w:rsid w:val="001904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
    <w:name w:val="网格表 5 深色 - 着色 12"/>
    <w:basedOn w:val="a3"/>
    <w:next w:val="5-1"/>
    <w:uiPriority w:val="50"/>
    <w:rsid w:val="00AD4CF0"/>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13">
    <w:name w:val="网格表 4 - 着色 13"/>
    <w:basedOn w:val="a3"/>
    <w:next w:val="4-1"/>
    <w:uiPriority w:val="49"/>
    <w:rsid w:val="00AD4CF0"/>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uiPriority w:val="99"/>
    <w:qFormat/>
    <w:rsid w:val="008E6692"/>
    <w:pPr>
      <w:keepLines/>
      <w:tabs>
        <w:tab w:val="center" w:pos="4536"/>
        <w:tab w:val="right" w:pos="9072"/>
      </w:tabs>
      <w:spacing w:after="180" w:line="240" w:lineRule="auto"/>
    </w:pPr>
    <w:rPr>
      <w:rFonts w:ascii="Times New Roman" w:eastAsia="宋体"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8729">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555052348">
      <w:bodyDiv w:val="1"/>
      <w:marLeft w:val="0"/>
      <w:marRight w:val="0"/>
      <w:marTop w:val="0"/>
      <w:marBottom w:val="0"/>
      <w:divBdr>
        <w:top w:val="none" w:sz="0" w:space="0" w:color="auto"/>
        <w:left w:val="none" w:sz="0" w:space="0" w:color="auto"/>
        <w:bottom w:val="none" w:sz="0" w:space="0" w:color="auto"/>
        <w:right w:val="none" w:sz="0" w:space="0" w:color="auto"/>
      </w:divBdr>
    </w:div>
    <w:div w:id="1064376235">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g"/><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11203</TotalTime>
  <Pages>7</Pages>
  <Words>2951</Words>
  <Characters>16824</Characters>
  <Application>Microsoft Office Word</Application>
  <DocSecurity>0</DocSecurity>
  <Lines>140</Lines>
  <Paragraphs>39</Paragraphs>
  <ScaleCrop>false</ScaleCrop>
  <Company/>
  <LinksUpToDate>false</LinksUpToDate>
  <CharactersWithSpaces>19736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邓一伟</cp:lastModifiedBy>
  <cp:revision>660</cp:revision>
  <dcterms:created xsi:type="dcterms:W3CDTF">2020-05-12T12:32:00Z</dcterms:created>
  <dcterms:modified xsi:type="dcterms:W3CDTF">2022-09-29T08:45:00Z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